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0" w:type="dxa"/>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2698"/>
        <w:gridCol w:w="2880"/>
        <w:gridCol w:w="3499"/>
        <w:gridCol w:w="18"/>
        <w:gridCol w:w="44"/>
      </w:tblGrid>
      <w:tr w:rsidR="005B3821" w:rsidRPr="001634D9" w14:paraId="0BE01986"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shd w:val="clear" w:color="auto" w:fill="D9D9D9"/>
          </w:tcPr>
          <w:p w14:paraId="6FD1CC50" w14:textId="77777777" w:rsidR="005B3821" w:rsidRPr="001634D9" w:rsidRDefault="005B3821">
            <w:pPr>
              <w:keepLines/>
              <w:spacing w:line="312" w:lineRule="exact"/>
              <w:rPr>
                <w:rFonts w:ascii="Verdana" w:hAnsi="Verdana"/>
                <w:b/>
              </w:rPr>
            </w:pPr>
            <w:r w:rsidRPr="001634D9">
              <w:rPr>
                <w:rFonts w:ascii="Verdana" w:hAnsi="Verdana"/>
                <w:b/>
              </w:rPr>
              <w:t>1.</w:t>
            </w:r>
          </w:p>
        </w:tc>
        <w:tc>
          <w:tcPr>
            <w:tcW w:w="9157" w:type="dxa"/>
            <w:gridSpan w:val="5"/>
            <w:tcBorders>
              <w:top w:val="single" w:sz="4" w:space="0" w:color="auto"/>
              <w:left w:val="nil"/>
              <w:bottom w:val="single" w:sz="4" w:space="0" w:color="auto"/>
              <w:right w:val="single" w:sz="4" w:space="0" w:color="auto"/>
            </w:tcBorders>
            <w:shd w:val="clear" w:color="auto" w:fill="D9D9D9"/>
          </w:tcPr>
          <w:p w14:paraId="5E981810" w14:textId="77777777" w:rsidR="005B3821" w:rsidRPr="001634D9" w:rsidRDefault="007117BD">
            <w:pPr>
              <w:keepLines/>
              <w:spacing w:line="312" w:lineRule="exact"/>
              <w:rPr>
                <w:rFonts w:ascii="Verdana" w:hAnsi="Verdana"/>
                <w:b/>
              </w:rPr>
            </w:pPr>
            <w:r w:rsidRPr="001634D9">
              <w:rPr>
                <w:rFonts w:ascii="Verdana" w:hAnsi="Verdana"/>
                <w:b/>
              </w:rPr>
              <w:t xml:space="preserve">Bezeichnung des </w:t>
            </w:r>
            <w:r w:rsidR="00CF77DE" w:rsidRPr="001634D9">
              <w:rPr>
                <w:rFonts w:ascii="Verdana" w:hAnsi="Verdana"/>
                <w:b/>
              </w:rPr>
              <w:t>Gemisches</w:t>
            </w:r>
            <w:r w:rsidRPr="001634D9">
              <w:rPr>
                <w:rFonts w:ascii="Verdana" w:hAnsi="Verdana"/>
                <w:b/>
              </w:rPr>
              <w:t xml:space="preserve"> und des Unternehmens</w:t>
            </w:r>
          </w:p>
        </w:tc>
      </w:tr>
      <w:tr w:rsidR="005B3821" w:rsidRPr="001634D9" w14:paraId="506A2583" w14:textId="77777777" w:rsidTr="004F15DB">
        <w:trPr>
          <w:gridAfter w:val="1"/>
          <w:wAfter w:w="44" w:type="dxa"/>
          <w:cantSplit/>
          <w:trHeight w:val="359"/>
        </w:trPr>
        <w:tc>
          <w:tcPr>
            <w:tcW w:w="709" w:type="dxa"/>
            <w:tcBorders>
              <w:top w:val="single" w:sz="4" w:space="0" w:color="auto"/>
              <w:left w:val="single" w:sz="4" w:space="0" w:color="auto"/>
              <w:bottom w:val="single" w:sz="4" w:space="0" w:color="auto"/>
              <w:right w:val="nil"/>
            </w:tcBorders>
          </w:tcPr>
          <w:p w14:paraId="2F3FD8E3" w14:textId="77777777" w:rsidR="005B3821" w:rsidRPr="00145A58" w:rsidRDefault="005B3821">
            <w:pPr>
              <w:keepLines/>
              <w:spacing w:line="312" w:lineRule="exact"/>
              <w:rPr>
                <w:rFonts w:ascii="Verdana" w:hAnsi="Verdana"/>
              </w:rPr>
            </w:pPr>
            <w:r w:rsidRPr="007D10C0">
              <w:rPr>
                <w:rFonts w:ascii="Verdana" w:hAnsi="Verdana"/>
              </w:rPr>
              <w:t>1.1</w:t>
            </w:r>
          </w:p>
        </w:tc>
        <w:tc>
          <w:tcPr>
            <w:tcW w:w="9157" w:type="dxa"/>
            <w:gridSpan w:val="5"/>
            <w:tcBorders>
              <w:top w:val="single" w:sz="4" w:space="0" w:color="auto"/>
              <w:left w:val="nil"/>
              <w:bottom w:val="single" w:sz="4" w:space="0" w:color="auto"/>
              <w:right w:val="single" w:sz="4" w:space="0" w:color="auto"/>
            </w:tcBorders>
          </w:tcPr>
          <w:p w14:paraId="3F704093" w14:textId="77777777" w:rsidR="005B3821" w:rsidRPr="001634D9" w:rsidRDefault="007117BD">
            <w:pPr>
              <w:pStyle w:val="berschrift3"/>
              <w:rPr>
                <w:rFonts w:ascii="Verdana" w:hAnsi="Verdana"/>
                <w:b w:val="0"/>
                <w:sz w:val="20"/>
              </w:rPr>
            </w:pPr>
            <w:r w:rsidRPr="001634D9">
              <w:rPr>
                <w:rFonts w:ascii="Verdana" w:hAnsi="Verdana"/>
                <w:bCs/>
                <w:sz w:val="20"/>
              </w:rPr>
              <w:t>Produktidentifikator</w:t>
            </w:r>
          </w:p>
        </w:tc>
      </w:tr>
      <w:tr w:rsidR="005B3821" w:rsidRPr="000E7A04" w14:paraId="5607701A" w14:textId="77777777" w:rsidTr="004F15DB">
        <w:trPr>
          <w:gridAfter w:val="1"/>
          <w:wAfter w:w="44" w:type="dxa"/>
          <w:cantSplit/>
          <w:trHeight w:val="954"/>
        </w:trPr>
        <w:tc>
          <w:tcPr>
            <w:tcW w:w="709" w:type="dxa"/>
            <w:tcBorders>
              <w:top w:val="single" w:sz="4" w:space="0" w:color="auto"/>
              <w:left w:val="single" w:sz="4" w:space="0" w:color="auto"/>
              <w:bottom w:val="single" w:sz="4" w:space="0" w:color="auto"/>
            </w:tcBorders>
          </w:tcPr>
          <w:p w14:paraId="132DF1D4" w14:textId="77777777" w:rsidR="005B3821" w:rsidRPr="007D10C0" w:rsidRDefault="005B3821">
            <w:pPr>
              <w:keepLines/>
              <w:spacing w:line="312" w:lineRule="exact"/>
              <w:rPr>
                <w:rFonts w:ascii="Verdana" w:hAnsi="Verdana"/>
                <w:b/>
              </w:rPr>
            </w:pPr>
          </w:p>
        </w:tc>
        <w:tc>
          <w:tcPr>
            <w:tcW w:w="9157" w:type="dxa"/>
            <w:gridSpan w:val="5"/>
            <w:tcBorders>
              <w:top w:val="single" w:sz="4" w:space="0" w:color="auto"/>
              <w:bottom w:val="single" w:sz="4" w:space="0" w:color="auto"/>
              <w:right w:val="single" w:sz="4" w:space="0" w:color="auto"/>
            </w:tcBorders>
          </w:tcPr>
          <w:p w14:paraId="64A30052" w14:textId="77777777" w:rsidR="00295AC1" w:rsidRPr="001634D9" w:rsidRDefault="005B3821">
            <w:pPr>
              <w:keepLines/>
              <w:spacing w:line="312" w:lineRule="exact"/>
              <w:rPr>
                <w:rFonts w:ascii="Verdana" w:hAnsi="Verdana"/>
              </w:rPr>
            </w:pPr>
            <w:r w:rsidRPr="001634D9">
              <w:rPr>
                <w:rFonts w:ascii="Verdana" w:hAnsi="Verdana"/>
              </w:rPr>
              <w:t>Normbezeichnung</w:t>
            </w:r>
            <w:r w:rsidR="00295AC1" w:rsidRPr="001634D9">
              <w:rPr>
                <w:rFonts w:ascii="Verdana" w:hAnsi="Verdana"/>
              </w:rPr>
              <w:t>:</w:t>
            </w:r>
          </w:p>
          <w:p w14:paraId="5C502D5E" w14:textId="77777777" w:rsidR="005B3821" w:rsidRPr="001634D9" w:rsidRDefault="005B3821">
            <w:pPr>
              <w:keepLines/>
              <w:spacing w:line="312" w:lineRule="exact"/>
              <w:rPr>
                <w:rFonts w:ascii="Verdana" w:hAnsi="Verdana"/>
              </w:rPr>
            </w:pPr>
            <w:r w:rsidRPr="001634D9">
              <w:rPr>
                <w:rFonts w:ascii="Verdana" w:hAnsi="Verdana"/>
                <w:b/>
              </w:rPr>
              <w:t xml:space="preserve">Frischbeton </w:t>
            </w:r>
            <w:r w:rsidR="007D38AC" w:rsidRPr="001634D9">
              <w:rPr>
                <w:rFonts w:ascii="Verdana" w:hAnsi="Verdana"/>
              </w:rPr>
              <w:t>(SN EN 206</w:t>
            </w:r>
            <w:r w:rsidRPr="001634D9">
              <w:rPr>
                <w:rFonts w:ascii="Verdana" w:hAnsi="Verdana"/>
              </w:rPr>
              <w:t>)</w:t>
            </w:r>
            <w:r w:rsidR="00634288" w:rsidRPr="001634D9">
              <w:rPr>
                <w:rFonts w:ascii="Verdana" w:hAnsi="Verdana"/>
              </w:rPr>
              <w:t xml:space="preserve"> Frischmörtel</w:t>
            </w:r>
            <w:r w:rsidR="00295AC1" w:rsidRPr="001634D9">
              <w:rPr>
                <w:rFonts w:ascii="Verdana" w:hAnsi="Verdana"/>
              </w:rPr>
              <w:t xml:space="preserve"> (SN EN 998-2)</w:t>
            </w:r>
          </w:p>
          <w:p w14:paraId="0AE9585A" w14:textId="77777777" w:rsidR="00295AC1" w:rsidRPr="001634D9" w:rsidRDefault="005B3821">
            <w:pPr>
              <w:keepLines/>
              <w:spacing w:line="312" w:lineRule="exact"/>
              <w:rPr>
                <w:rFonts w:ascii="Verdana" w:hAnsi="Verdana"/>
              </w:rPr>
            </w:pPr>
            <w:r w:rsidRPr="001634D9">
              <w:rPr>
                <w:rFonts w:ascii="Verdana" w:hAnsi="Verdana"/>
              </w:rPr>
              <w:t>Handelsname</w:t>
            </w:r>
            <w:r w:rsidR="00295AC1" w:rsidRPr="001634D9">
              <w:rPr>
                <w:rFonts w:ascii="Verdana" w:hAnsi="Verdana"/>
              </w:rPr>
              <w:t>:</w:t>
            </w:r>
          </w:p>
          <w:p w14:paraId="452FC341" w14:textId="77777777" w:rsidR="005B3821" w:rsidRDefault="005B3821">
            <w:pPr>
              <w:keepLines/>
              <w:spacing w:line="312" w:lineRule="exact"/>
              <w:rPr>
                <w:rFonts w:ascii="Verdana" w:hAnsi="Verdana"/>
                <w:b/>
                <w:bCs/>
              </w:rPr>
            </w:pPr>
            <w:r w:rsidRPr="001634D9">
              <w:rPr>
                <w:rFonts w:ascii="Verdana" w:hAnsi="Verdana"/>
                <w:b/>
                <w:bCs/>
              </w:rPr>
              <w:t>Beton</w:t>
            </w:r>
            <w:r w:rsidR="00634288" w:rsidRPr="001634D9">
              <w:rPr>
                <w:rFonts w:ascii="Verdana" w:hAnsi="Verdana"/>
                <w:b/>
                <w:bCs/>
              </w:rPr>
              <w:t>, Mörtel</w:t>
            </w:r>
          </w:p>
          <w:p w14:paraId="2E8F2E71" w14:textId="77777777" w:rsidR="00ED67B9" w:rsidRDefault="000E7A04">
            <w:pPr>
              <w:keepLines/>
              <w:spacing w:line="312" w:lineRule="exact"/>
              <w:rPr>
                <w:rFonts w:ascii="Verdana" w:hAnsi="Verdana"/>
              </w:rPr>
            </w:pPr>
            <w:r w:rsidRPr="000E7A04">
              <w:rPr>
                <w:rFonts w:ascii="Verdana" w:hAnsi="Verdana"/>
                <w:b/>
                <w:bCs/>
              </w:rPr>
              <w:t xml:space="preserve">UFI:F200-U0CW-500F-QANF </w:t>
            </w:r>
            <w:r w:rsidRPr="000E7A04">
              <w:rPr>
                <w:rFonts w:ascii="Verdana" w:hAnsi="Verdana"/>
              </w:rPr>
              <w:t>(</w:t>
            </w:r>
            <w:r>
              <w:rPr>
                <w:rFonts w:ascii="Verdana" w:hAnsi="Verdana"/>
              </w:rPr>
              <w:t xml:space="preserve">für </w:t>
            </w:r>
            <w:r w:rsidRPr="000E7A04">
              <w:rPr>
                <w:rFonts w:ascii="Verdana" w:hAnsi="Verdana"/>
              </w:rPr>
              <w:t>Standardfo</w:t>
            </w:r>
            <w:r>
              <w:rPr>
                <w:rFonts w:ascii="Verdana" w:hAnsi="Verdana"/>
              </w:rPr>
              <w:t>r</w:t>
            </w:r>
            <w:r w:rsidRPr="000E7A04">
              <w:rPr>
                <w:rFonts w:ascii="Verdana" w:hAnsi="Verdana"/>
              </w:rPr>
              <w:t>mulierung I nach Annex VIIICLP)</w:t>
            </w:r>
          </w:p>
          <w:p w14:paraId="34EF2912" w14:textId="1B4D9FF0" w:rsidR="000E7A04" w:rsidRPr="000E7A04" w:rsidRDefault="000E7A04">
            <w:pPr>
              <w:keepLines/>
              <w:spacing w:line="312" w:lineRule="exact"/>
              <w:rPr>
                <w:rFonts w:ascii="Verdana" w:hAnsi="Verdana"/>
                <w:b/>
                <w:bCs/>
                <w:iCs/>
              </w:rPr>
            </w:pPr>
            <w:r w:rsidRPr="000E7A04">
              <w:rPr>
                <w:rFonts w:ascii="Verdana" w:hAnsi="Verdana"/>
                <w:b/>
                <w:bCs/>
                <w:iCs/>
              </w:rPr>
              <w:t>UFI:M500-C029-F00X-DP7N</w:t>
            </w:r>
            <w:r>
              <w:rPr>
                <w:rFonts w:ascii="Verdana" w:hAnsi="Verdana"/>
                <w:b/>
                <w:bCs/>
                <w:iCs/>
              </w:rPr>
              <w:t xml:space="preserve"> </w:t>
            </w:r>
            <w:r w:rsidRPr="000E7A04">
              <w:rPr>
                <w:rFonts w:ascii="Verdana" w:hAnsi="Verdana"/>
              </w:rPr>
              <w:t>(</w:t>
            </w:r>
            <w:r>
              <w:rPr>
                <w:rFonts w:ascii="Verdana" w:hAnsi="Verdana"/>
              </w:rPr>
              <w:t xml:space="preserve">für </w:t>
            </w:r>
            <w:r w:rsidRPr="000E7A04">
              <w:rPr>
                <w:rFonts w:ascii="Verdana" w:hAnsi="Verdana"/>
              </w:rPr>
              <w:t>Standardfo</w:t>
            </w:r>
            <w:r>
              <w:rPr>
                <w:rFonts w:ascii="Verdana" w:hAnsi="Verdana"/>
              </w:rPr>
              <w:t>r</w:t>
            </w:r>
            <w:r w:rsidRPr="000E7A04">
              <w:rPr>
                <w:rFonts w:ascii="Verdana" w:hAnsi="Verdana"/>
              </w:rPr>
              <w:t>mulierung I</w:t>
            </w:r>
            <w:r>
              <w:rPr>
                <w:rFonts w:ascii="Verdana" w:hAnsi="Verdana"/>
              </w:rPr>
              <w:t>I</w:t>
            </w:r>
            <w:r w:rsidRPr="000E7A04">
              <w:rPr>
                <w:rFonts w:ascii="Verdana" w:hAnsi="Verdana"/>
              </w:rPr>
              <w:t xml:space="preserve"> nach Annex VIIICLP)</w:t>
            </w:r>
          </w:p>
        </w:tc>
      </w:tr>
      <w:tr w:rsidR="005B3821" w:rsidRPr="001634D9" w14:paraId="5BA6B665"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76648A1B" w14:textId="77777777" w:rsidR="005B3821" w:rsidRPr="00145A58" w:rsidRDefault="005B3821">
            <w:pPr>
              <w:keepNext/>
              <w:spacing w:before="40" w:after="40" w:line="312" w:lineRule="exact"/>
              <w:outlineLvl w:val="2"/>
              <w:rPr>
                <w:rFonts w:ascii="Verdana" w:hAnsi="Verdana"/>
              </w:rPr>
            </w:pPr>
            <w:r w:rsidRPr="007D10C0">
              <w:rPr>
                <w:rFonts w:ascii="Verdana" w:hAnsi="Verdana"/>
              </w:rPr>
              <w:t>1.2</w:t>
            </w:r>
          </w:p>
        </w:tc>
        <w:tc>
          <w:tcPr>
            <w:tcW w:w="9157" w:type="dxa"/>
            <w:gridSpan w:val="5"/>
            <w:tcBorders>
              <w:top w:val="single" w:sz="4" w:space="0" w:color="auto"/>
              <w:left w:val="nil"/>
              <w:bottom w:val="single" w:sz="4" w:space="0" w:color="auto"/>
              <w:right w:val="single" w:sz="4" w:space="0" w:color="auto"/>
            </w:tcBorders>
          </w:tcPr>
          <w:p w14:paraId="0A1326E5" w14:textId="77777777" w:rsidR="005B3821" w:rsidRPr="001634D9" w:rsidRDefault="007117BD">
            <w:pPr>
              <w:pStyle w:val="berschrift3"/>
              <w:keepLines w:val="0"/>
              <w:tabs>
                <w:tab w:val="left" w:pos="2340"/>
              </w:tabs>
              <w:spacing w:before="40" w:after="40"/>
              <w:rPr>
                <w:rFonts w:ascii="Verdana" w:hAnsi="Verdana"/>
                <w:bCs/>
                <w:sz w:val="20"/>
              </w:rPr>
            </w:pPr>
            <w:r w:rsidRPr="001634D9">
              <w:rPr>
                <w:rFonts w:ascii="Verdana" w:hAnsi="Verdana"/>
                <w:bCs/>
                <w:sz w:val="20"/>
              </w:rPr>
              <w:t xml:space="preserve">Relevante identifizierte Verwendung des </w:t>
            </w:r>
            <w:r w:rsidR="00CF77DE" w:rsidRPr="001634D9">
              <w:rPr>
                <w:rFonts w:ascii="Verdana" w:hAnsi="Verdana"/>
                <w:bCs/>
                <w:sz w:val="20"/>
              </w:rPr>
              <w:t>Gemisches</w:t>
            </w:r>
            <w:r w:rsidRPr="001634D9">
              <w:rPr>
                <w:rFonts w:ascii="Verdana" w:hAnsi="Verdana"/>
                <w:bCs/>
                <w:sz w:val="20"/>
              </w:rPr>
              <w:t xml:space="preserve"> und Verwendung</w:t>
            </w:r>
            <w:r w:rsidR="00CF77DE" w:rsidRPr="001634D9">
              <w:rPr>
                <w:rFonts w:ascii="Verdana" w:hAnsi="Verdana"/>
                <w:bCs/>
                <w:sz w:val="20"/>
              </w:rPr>
              <w:t>,</w:t>
            </w:r>
            <w:r w:rsidRPr="001634D9">
              <w:rPr>
                <w:rFonts w:ascii="Verdana" w:hAnsi="Verdana"/>
                <w:bCs/>
                <w:sz w:val="20"/>
              </w:rPr>
              <w:t xml:space="preserve"> von denen abgeraten wird</w:t>
            </w:r>
          </w:p>
          <w:p w14:paraId="1BC7E70D" w14:textId="77777777" w:rsidR="00A144CD" w:rsidRPr="001634D9" w:rsidRDefault="00A144CD" w:rsidP="001634D9">
            <w:pPr>
              <w:pStyle w:val="berschrift3"/>
              <w:keepLines w:val="0"/>
              <w:tabs>
                <w:tab w:val="left" w:pos="2340"/>
              </w:tabs>
              <w:spacing w:before="40" w:after="40"/>
              <w:rPr>
                <w:rFonts w:ascii="Verdana" w:hAnsi="Verdana"/>
                <w:b w:val="0"/>
                <w:sz w:val="20"/>
              </w:rPr>
            </w:pPr>
            <w:r w:rsidRPr="001634D9">
              <w:rPr>
                <w:rFonts w:ascii="Verdana" w:hAnsi="Verdana"/>
                <w:b w:val="0"/>
                <w:sz w:val="20"/>
              </w:rPr>
              <w:t>Das Gemisch wird zur Herstellung von Bauteilen aus Beton, im Mauerwerksbau, im Ausbau, im Strassen- und Tiefbau, etc. verwendet. Bestimmungsgemässe bzw. praktizierte Verwendungen, von denen abzuraten wäre, sind nicht bekannt.</w:t>
            </w:r>
          </w:p>
          <w:p w14:paraId="5EF7989D" w14:textId="77777777" w:rsidR="00A144CD" w:rsidRPr="001634D9" w:rsidRDefault="00A144CD" w:rsidP="00A144CD">
            <w:pPr>
              <w:pStyle w:val="berschrift3"/>
              <w:keepLines w:val="0"/>
              <w:tabs>
                <w:tab w:val="left" w:pos="2340"/>
              </w:tabs>
              <w:spacing w:before="40" w:after="40"/>
              <w:rPr>
                <w:rFonts w:ascii="Verdana" w:hAnsi="Verdana"/>
                <w:sz w:val="20"/>
              </w:rPr>
            </w:pPr>
            <w:r w:rsidRPr="001634D9">
              <w:rPr>
                <w:rFonts w:ascii="Verdana" w:hAnsi="Verdana"/>
                <w:b w:val="0"/>
                <w:sz w:val="20"/>
              </w:rPr>
              <w:t>In der Endanwendung wird das Gemisch sowohl von industriellen und professionellen Anwendern (Fachkräfte im Baugewerbe) als auch von privaten Endverbrauchern eingesetzt.</w:t>
            </w:r>
          </w:p>
        </w:tc>
      </w:tr>
      <w:tr w:rsidR="005B3821" w:rsidRPr="001634D9" w14:paraId="5BF0A7DD"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25B02818" w14:textId="77777777" w:rsidR="005B3821" w:rsidRPr="001634D9" w:rsidRDefault="005B3821">
            <w:pPr>
              <w:keepNext/>
              <w:spacing w:before="40" w:after="40" w:line="312" w:lineRule="exact"/>
              <w:outlineLvl w:val="2"/>
              <w:rPr>
                <w:rFonts w:ascii="Verdana" w:hAnsi="Verdana"/>
                <w:b/>
                <w:bCs/>
              </w:rPr>
            </w:pPr>
            <w:r w:rsidRPr="001634D9">
              <w:rPr>
                <w:rFonts w:ascii="Verdana" w:hAnsi="Verdana"/>
                <w:b/>
                <w:bCs/>
              </w:rPr>
              <w:t>1.3</w:t>
            </w:r>
          </w:p>
        </w:tc>
        <w:tc>
          <w:tcPr>
            <w:tcW w:w="9157" w:type="dxa"/>
            <w:gridSpan w:val="5"/>
            <w:tcBorders>
              <w:top w:val="single" w:sz="4" w:space="0" w:color="auto"/>
              <w:left w:val="nil"/>
              <w:bottom w:val="single" w:sz="4" w:space="0" w:color="auto"/>
              <w:right w:val="single" w:sz="4" w:space="0" w:color="auto"/>
            </w:tcBorders>
          </w:tcPr>
          <w:p w14:paraId="71FEEDAB" w14:textId="77777777" w:rsidR="005B3821" w:rsidRPr="001634D9" w:rsidRDefault="00A144CD">
            <w:pPr>
              <w:pStyle w:val="berschrift3"/>
              <w:keepLines w:val="0"/>
              <w:tabs>
                <w:tab w:val="left" w:pos="2340"/>
              </w:tabs>
              <w:spacing w:before="40" w:after="40"/>
              <w:rPr>
                <w:rFonts w:ascii="Verdana" w:hAnsi="Verdana"/>
                <w:bCs/>
                <w:sz w:val="20"/>
              </w:rPr>
            </w:pPr>
            <w:r w:rsidRPr="001634D9">
              <w:rPr>
                <w:rFonts w:ascii="Verdana" w:hAnsi="Verdana"/>
                <w:bCs/>
                <w:sz w:val="20"/>
              </w:rPr>
              <w:t>Einzelheiten zur Herstellerin, die das Sicherheitsdatenblatt bereitstellt</w:t>
            </w:r>
          </w:p>
        </w:tc>
      </w:tr>
      <w:tr w:rsidR="005B3821" w:rsidRPr="001634D9" w14:paraId="41404C51" w14:textId="77777777" w:rsidTr="004F15DB">
        <w:trPr>
          <w:gridAfter w:val="1"/>
          <w:wAfter w:w="44" w:type="dxa"/>
          <w:cantSplit/>
          <w:trHeight w:val="1556"/>
        </w:trPr>
        <w:tc>
          <w:tcPr>
            <w:tcW w:w="709" w:type="dxa"/>
            <w:tcBorders>
              <w:top w:val="single" w:sz="4" w:space="0" w:color="auto"/>
              <w:left w:val="single" w:sz="4" w:space="0" w:color="auto"/>
              <w:bottom w:val="nil"/>
              <w:right w:val="nil"/>
            </w:tcBorders>
          </w:tcPr>
          <w:p w14:paraId="3A64B51C" w14:textId="77777777" w:rsidR="005B3821" w:rsidRPr="00145A58" w:rsidRDefault="005B3821">
            <w:pPr>
              <w:keepNext/>
              <w:spacing w:before="40" w:after="40" w:line="312" w:lineRule="exact"/>
              <w:outlineLvl w:val="2"/>
              <w:rPr>
                <w:rFonts w:ascii="Verdana" w:hAnsi="Verdana"/>
              </w:rPr>
            </w:pPr>
          </w:p>
          <w:p w14:paraId="4484B542" w14:textId="77777777" w:rsidR="005B3821" w:rsidRPr="00036CCF" w:rsidRDefault="005B3821">
            <w:pPr>
              <w:keepNext/>
              <w:spacing w:before="40" w:after="40" w:line="312" w:lineRule="exact"/>
              <w:outlineLvl w:val="2"/>
              <w:rPr>
                <w:rFonts w:ascii="Verdana" w:hAnsi="Verdana"/>
              </w:rPr>
            </w:pPr>
          </w:p>
        </w:tc>
        <w:tc>
          <w:tcPr>
            <w:tcW w:w="9157" w:type="dxa"/>
            <w:gridSpan w:val="5"/>
            <w:tcBorders>
              <w:top w:val="single" w:sz="4" w:space="0" w:color="auto"/>
              <w:left w:val="nil"/>
              <w:bottom w:val="nil"/>
              <w:right w:val="single" w:sz="4" w:space="0" w:color="auto"/>
            </w:tcBorders>
          </w:tcPr>
          <w:p w14:paraId="322A86C2" w14:textId="77777777" w:rsidR="007A4D9C" w:rsidRPr="001634D9" w:rsidRDefault="00F72AF7" w:rsidP="00F72AF7">
            <w:pPr>
              <w:keepNext/>
              <w:tabs>
                <w:tab w:val="left" w:pos="851"/>
                <w:tab w:val="left" w:pos="2340"/>
                <w:tab w:val="left" w:pos="3966"/>
              </w:tabs>
              <w:spacing w:before="40" w:line="312" w:lineRule="exact"/>
              <w:outlineLvl w:val="2"/>
              <w:rPr>
                <w:rFonts w:ascii="Verdana" w:hAnsi="Verdana"/>
                <w:highlight w:val="yellow"/>
              </w:rPr>
            </w:pPr>
            <w:r w:rsidRPr="001634D9">
              <w:rPr>
                <w:rFonts w:ascii="Verdana" w:hAnsi="Verdana"/>
                <w:highlight w:val="yellow"/>
              </w:rPr>
              <w:t>Hersteller:</w:t>
            </w:r>
            <w:r w:rsidRPr="001634D9">
              <w:rPr>
                <w:rFonts w:ascii="Verdana" w:hAnsi="Verdana"/>
                <w:highlight w:val="yellow"/>
              </w:rPr>
              <w:tab/>
            </w:r>
            <w:r w:rsidRPr="001634D9">
              <w:rPr>
                <w:rFonts w:ascii="Verdana" w:hAnsi="Verdana"/>
                <w:highlight w:val="yellow"/>
              </w:rPr>
              <w:tab/>
            </w:r>
            <w:r w:rsidR="005B3821" w:rsidRPr="001634D9">
              <w:rPr>
                <w:rFonts w:ascii="Verdana" w:hAnsi="Verdana"/>
                <w:color w:val="000000"/>
                <w:highlight w:val="yellow"/>
              </w:rPr>
              <w:br/>
            </w:r>
            <w:r w:rsidRPr="001634D9">
              <w:rPr>
                <w:rFonts w:ascii="Verdana" w:hAnsi="Verdana"/>
                <w:highlight w:val="yellow"/>
              </w:rPr>
              <w:t>Strasse/Postfach:</w:t>
            </w:r>
            <w:r w:rsidRPr="001634D9">
              <w:rPr>
                <w:rFonts w:ascii="Verdana" w:hAnsi="Verdana"/>
                <w:highlight w:val="yellow"/>
              </w:rPr>
              <w:tab/>
            </w:r>
            <w:r w:rsidRPr="001634D9">
              <w:rPr>
                <w:rFonts w:ascii="Verdana" w:hAnsi="Verdana"/>
                <w:highlight w:val="yellow"/>
              </w:rPr>
              <w:tab/>
            </w:r>
          </w:p>
          <w:p w14:paraId="24809BE4" w14:textId="77777777" w:rsidR="005B3821" w:rsidRPr="001634D9" w:rsidRDefault="007A4D9C" w:rsidP="007A4D9C">
            <w:pPr>
              <w:tabs>
                <w:tab w:val="left" w:pos="2340"/>
                <w:tab w:val="left" w:pos="3966"/>
              </w:tabs>
              <w:spacing w:line="312" w:lineRule="exact"/>
              <w:rPr>
                <w:rFonts w:ascii="Verdana" w:hAnsi="Verdana"/>
                <w:highlight w:val="yellow"/>
              </w:rPr>
            </w:pPr>
            <w:r w:rsidRPr="001634D9">
              <w:rPr>
                <w:rFonts w:ascii="Verdana" w:hAnsi="Verdana"/>
                <w:highlight w:val="yellow"/>
              </w:rPr>
              <w:t>Nat</w:t>
            </w:r>
            <w:r w:rsidR="000C241C" w:rsidRPr="001634D9">
              <w:rPr>
                <w:rFonts w:ascii="Verdana" w:hAnsi="Verdana"/>
                <w:highlight w:val="yellow"/>
              </w:rPr>
              <w:t>ionales K</w:t>
            </w:r>
            <w:r w:rsidRPr="001634D9">
              <w:rPr>
                <w:rFonts w:ascii="Verdana" w:hAnsi="Verdana"/>
                <w:highlight w:val="yellow"/>
              </w:rPr>
              <w:t>ennz./PLZ/Ort:</w:t>
            </w:r>
            <w:r w:rsidRPr="001634D9">
              <w:rPr>
                <w:rFonts w:ascii="Verdana" w:hAnsi="Verdana"/>
                <w:highlight w:val="yellow"/>
              </w:rPr>
              <w:tab/>
            </w:r>
          </w:p>
          <w:p w14:paraId="74E94461" w14:textId="77777777" w:rsidR="005B3821" w:rsidRPr="001634D9" w:rsidRDefault="007A4D9C" w:rsidP="007A4D9C">
            <w:pPr>
              <w:tabs>
                <w:tab w:val="left" w:pos="2340"/>
                <w:tab w:val="left" w:pos="3966"/>
              </w:tabs>
              <w:spacing w:line="312" w:lineRule="exact"/>
              <w:rPr>
                <w:rFonts w:ascii="Verdana" w:hAnsi="Verdana"/>
                <w:color w:val="000000"/>
                <w:highlight w:val="yellow"/>
              </w:rPr>
            </w:pPr>
            <w:r w:rsidRPr="001634D9">
              <w:rPr>
                <w:rFonts w:ascii="Verdana" w:hAnsi="Verdana"/>
                <w:highlight w:val="yellow"/>
              </w:rPr>
              <w:t>Telefon:</w:t>
            </w:r>
            <w:r w:rsidRPr="001634D9">
              <w:rPr>
                <w:rFonts w:ascii="Verdana" w:hAnsi="Verdana"/>
                <w:highlight w:val="yellow"/>
              </w:rPr>
              <w:tab/>
            </w:r>
            <w:r w:rsidRPr="001634D9">
              <w:rPr>
                <w:rFonts w:ascii="Verdana" w:hAnsi="Verdana"/>
                <w:highlight w:val="yellow"/>
              </w:rPr>
              <w:tab/>
            </w:r>
          </w:p>
          <w:p w14:paraId="33F1332D" w14:textId="77777777" w:rsidR="005B3821" w:rsidRPr="001634D9" w:rsidRDefault="007A4D9C" w:rsidP="007A4D9C">
            <w:pPr>
              <w:tabs>
                <w:tab w:val="left" w:pos="2340"/>
                <w:tab w:val="left" w:pos="3966"/>
              </w:tabs>
              <w:spacing w:line="312" w:lineRule="exact"/>
              <w:rPr>
                <w:rFonts w:ascii="Verdana" w:hAnsi="Verdana"/>
                <w:highlight w:val="yellow"/>
              </w:rPr>
            </w:pPr>
            <w:r w:rsidRPr="001634D9">
              <w:rPr>
                <w:rFonts w:ascii="Verdana" w:hAnsi="Verdana"/>
                <w:color w:val="000000"/>
                <w:highlight w:val="yellow"/>
              </w:rPr>
              <w:t>Telefax:</w:t>
            </w:r>
            <w:r w:rsidRPr="001634D9">
              <w:rPr>
                <w:rFonts w:ascii="Verdana" w:hAnsi="Verdana"/>
                <w:color w:val="000000"/>
                <w:highlight w:val="yellow"/>
              </w:rPr>
              <w:tab/>
            </w:r>
            <w:r w:rsidRPr="001634D9">
              <w:rPr>
                <w:rFonts w:ascii="Verdana" w:hAnsi="Verdana"/>
                <w:color w:val="000000"/>
                <w:highlight w:val="yellow"/>
              </w:rPr>
              <w:tab/>
            </w:r>
          </w:p>
          <w:p w14:paraId="47451B97" w14:textId="77777777" w:rsidR="005B3821" w:rsidRPr="001634D9" w:rsidRDefault="007A4D9C" w:rsidP="002A0A03">
            <w:pPr>
              <w:tabs>
                <w:tab w:val="left" w:pos="3966"/>
              </w:tabs>
              <w:spacing w:line="312" w:lineRule="exact"/>
              <w:rPr>
                <w:rFonts w:ascii="Verdana" w:hAnsi="Verdana"/>
              </w:rPr>
            </w:pPr>
            <w:r w:rsidRPr="001634D9">
              <w:rPr>
                <w:rFonts w:ascii="Verdana" w:hAnsi="Verdana"/>
                <w:highlight w:val="yellow"/>
              </w:rPr>
              <w:t>E-Mail:</w:t>
            </w:r>
            <w:r w:rsidRPr="001634D9">
              <w:rPr>
                <w:rFonts w:ascii="Verdana" w:hAnsi="Verdana"/>
              </w:rPr>
              <w:tab/>
            </w:r>
          </w:p>
        </w:tc>
      </w:tr>
      <w:tr w:rsidR="00C864B6" w:rsidRPr="001634D9" w14:paraId="6AB488EE" w14:textId="77777777" w:rsidTr="004F15DB">
        <w:trPr>
          <w:gridAfter w:val="1"/>
          <w:wAfter w:w="44" w:type="dxa"/>
        </w:trPr>
        <w:tc>
          <w:tcPr>
            <w:tcW w:w="9866" w:type="dxa"/>
            <w:gridSpan w:val="6"/>
            <w:tcBorders>
              <w:top w:val="single" w:sz="4" w:space="0" w:color="auto"/>
              <w:left w:val="single" w:sz="4" w:space="0" w:color="auto"/>
              <w:bottom w:val="single" w:sz="4" w:space="0" w:color="auto"/>
              <w:right w:val="single" w:sz="4" w:space="0" w:color="auto"/>
            </w:tcBorders>
          </w:tcPr>
          <w:p w14:paraId="5ABC9ECF" w14:textId="77777777" w:rsidR="00C864B6" w:rsidRPr="001634D9" w:rsidRDefault="005175C7">
            <w:pPr>
              <w:spacing w:line="312" w:lineRule="exact"/>
              <w:rPr>
                <w:rFonts w:ascii="Verdana" w:hAnsi="Verdana"/>
                <w:b/>
                <w:bCs/>
              </w:rPr>
            </w:pPr>
            <w:r w:rsidRPr="001634D9">
              <w:rPr>
                <w:rFonts w:ascii="Verdana" w:hAnsi="Verdana"/>
                <w:b/>
                <w:bCs/>
              </w:rPr>
              <w:t>1.4</w:t>
            </w:r>
            <w:r w:rsidRPr="001634D9">
              <w:rPr>
                <w:rFonts w:ascii="Verdana" w:hAnsi="Verdana"/>
                <w:b/>
                <w:bCs/>
              </w:rPr>
              <w:tab/>
              <w:t>Notrufnummer</w:t>
            </w:r>
          </w:p>
          <w:p w14:paraId="11254DCF" w14:textId="77777777" w:rsidR="00C864B6" w:rsidRPr="001634D9" w:rsidRDefault="00F31C91" w:rsidP="001634D9">
            <w:pPr>
              <w:spacing w:line="312" w:lineRule="exact"/>
              <w:rPr>
                <w:rFonts w:ascii="Verdana" w:hAnsi="Verdana"/>
              </w:rPr>
            </w:pPr>
            <w:r>
              <w:rPr>
                <w:rFonts w:ascii="Verdana" w:hAnsi="Verdana"/>
              </w:rPr>
              <w:tab/>
            </w:r>
            <w:r w:rsidR="00C864B6" w:rsidRPr="001634D9">
              <w:rPr>
                <w:rFonts w:ascii="Verdana" w:hAnsi="Verdana"/>
              </w:rPr>
              <w:t>Schweiz. Toxikologisches Informationszentrum Zürich:</w:t>
            </w:r>
            <w:r w:rsidR="00C864B6" w:rsidRPr="001634D9">
              <w:rPr>
                <w:rFonts w:ascii="Verdana" w:hAnsi="Verdana"/>
              </w:rPr>
              <w:tab/>
            </w:r>
            <w:r w:rsidR="00C864B6" w:rsidRPr="001634D9">
              <w:rPr>
                <w:rFonts w:ascii="Verdana" w:hAnsi="Verdana"/>
                <w:b/>
                <w:bCs/>
              </w:rPr>
              <w:t>Tel. 145</w:t>
            </w:r>
            <w:r w:rsidR="00C864B6" w:rsidRPr="001634D9">
              <w:rPr>
                <w:rFonts w:ascii="Verdana" w:hAnsi="Verdana"/>
              </w:rPr>
              <w:t xml:space="preserve"> (24 h Notfallnummer)</w:t>
            </w:r>
          </w:p>
          <w:p w14:paraId="5F26B32C" w14:textId="77777777" w:rsidR="00C864B6" w:rsidRPr="001634D9" w:rsidRDefault="00C864B6" w:rsidP="007A4D9C">
            <w:pPr>
              <w:ind w:firstLine="709"/>
              <w:rPr>
                <w:rFonts w:ascii="Verdana" w:hAnsi="Verdana"/>
              </w:rPr>
            </w:pPr>
          </w:p>
        </w:tc>
      </w:tr>
      <w:tr w:rsidR="005B3821" w:rsidRPr="001634D9" w14:paraId="373CB84B"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AF60C85" w14:textId="77777777" w:rsidR="005B3821" w:rsidRPr="001634D9" w:rsidRDefault="005175C7" w:rsidP="005175C7">
            <w:pPr>
              <w:keepLines/>
              <w:spacing w:line="312" w:lineRule="exact"/>
              <w:rPr>
                <w:rFonts w:ascii="Verdana" w:hAnsi="Verdana"/>
              </w:rPr>
            </w:pPr>
            <w:r w:rsidRPr="001634D9">
              <w:rPr>
                <w:rFonts w:ascii="Verdana" w:hAnsi="Verdana"/>
                <w:b/>
              </w:rPr>
              <w:t>2</w:t>
            </w:r>
            <w:r w:rsidR="005B3821" w:rsidRPr="001634D9">
              <w:rPr>
                <w:rFonts w:ascii="Verdana" w:hAnsi="Verdana"/>
                <w:b/>
              </w:rPr>
              <w:t>.</w:t>
            </w:r>
          </w:p>
        </w:tc>
        <w:tc>
          <w:tcPr>
            <w:tcW w:w="5640" w:type="dxa"/>
            <w:gridSpan w:val="3"/>
            <w:tcBorders>
              <w:top w:val="single" w:sz="4" w:space="0" w:color="auto"/>
              <w:bottom w:val="single" w:sz="4" w:space="0" w:color="auto"/>
            </w:tcBorders>
            <w:shd w:val="clear" w:color="auto" w:fill="D9D9D9"/>
          </w:tcPr>
          <w:p w14:paraId="3C4B2009" w14:textId="77777777" w:rsidR="005B3821" w:rsidRPr="001634D9" w:rsidRDefault="005B3821">
            <w:pPr>
              <w:keepLines/>
              <w:spacing w:line="312" w:lineRule="exact"/>
              <w:rPr>
                <w:rFonts w:ascii="Verdana" w:hAnsi="Verdana"/>
              </w:rPr>
            </w:pPr>
            <w:r w:rsidRPr="001634D9">
              <w:rPr>
                <w:rFonts w:ascii="Verdana" w:hAnsi="Verdana"/>
                <w:b/>
              </w:rPr>
              <w:t>Mögliche Gefahren</w:t>
            </w:r>
          </w:p>
        </w:tc>
        <w:tc>
          <w:tcPr>
            <w:tcW w:w="3517" w:type="dxa"/>
            <w:gridSpan w:val="2"/>
            <w:tcBorders>
              <w:top w:val="single" w:sz="4" w:space="0" w:color="auto"/>
              <w:bottom w:val="single" w:sz="4" w:space="0" w:color="auto"/>
              <w:right w:val="single" w:sz="4" w:space="0" w:color="auto"/>
            </w:tcBorders>
            <w:shd w:val="clear" w:color="auto" w:fill="D9D9D9"/>
          </w:tcPr>
          <w:p w14:paraId="2918CB51" w14:textId="77777777" w:rsidR="005B3821" w:rsidRPr="001634D9" w:rsidRDefault="005B3821">
            <w:pPr>
              <w:keepLines/>
              <w:spacing w:line="312" w:lineRule="exact"/>
              <w:rPr>
                <w:rFonts w:ascii="Verdana" w:hAnsi="Verdana"/>
              </w:rPr>
            </w:pPr>
          </w:p>
        </w:tc>
      </w:tr>
      <w:tr w:rsidR="006B6208" w:rsidRPr="001634D9" w14:paraId="53DCC7A8"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F76F53B" w14:textId="77777777" w:rsidR="006B6208" w:rsidRPr="001634D9" w:rsidRDefault="006B6208" w:rsidP="005175C7">
            <w:pPr>
              <w:keepLines/>
              <w:spacing w:line="312" w:lineRule="exact"/>
              <w:rPr>
                <w:rFonts w:ascii="Verdana" w:hAnsi="Verdana"/>
              </w:rPr>
            </w:pPr>
          </w:p>
        </w:tc>
        <w:tc>
          <w:tcPr>
            <w:tcW w:w="5640" w:type="dxa"/>
            <w:gridSpan w:val="3"/>
            <w:tcBorders>
              <w:top w:val="single" w:sz="4" w:space="0" w:color="auto"/>
              <w:bottom w:val="single" w:sz="4" w:space="0" w:color="auto"/>
            </w:tcBorders>
            <w:shd w:val="clear" w:color="auto" w:fill="D9D9D9"/>
          </w:tcPr>
          <w:p w14:paraId="01AAA610" w14:textId="77777777" w:rsidR="006B6208" w:rsidRPr="001634D9" w:rsidRDefault="006B6208">
            <w:pPr>
              <w:keepLines/>
              <w:spacing w:line="312" w:lineRule="exact"/>
              <w:rPr>
                <w:rFonts w:ascii="Verdana" w:hAnsi="Verdana"/>
              </w:rPr>
            </w:pPr>
            <w:r w:rsidRPr="007D10C0">
              <w:rPr>
                <w:rFonts w:ascii="Verdana" w:hAnsi="Verdana"/>
              </w:rPr>
              <w:t>Die Gemi</w:t>
            </w:r>
            <w:r w:rsidRPr="00145A58">
              <w:rPr>
                <w:rFonts w:ascii="Verdana" w:hAnsi="Verdana"/>
              </w:rPr>
              <w:t>sche enthalten eine stark alkalische Lösung.</w:t>
            </w:r>
          </w:p>
        </w:tc>
        <w:tc>
          <w:tcPr>
            <w:tcW w:w="3517" w:type="dxa"/>
            <w:gridSpan w:val="2"/>
            <w:tcBorders>
              <w:top w:val="single" w:sz="4" w:space="0" w:color="auto"/>
              <w:bottom w:val="single" w:sz="4" w:space="0" w:color="auto"/>
              <w:right w:val="single" w:sz="4" w:space="0" w:color="auto"/>
            </w:tcBorders>
            <w:shd w:val="clear" w:color="auto" w:fill="D9D9D9"/>
          </w:tcPr>
          <w:p w14:paraId="0AB16E2F" w14:textId="77777777" w:rsidR="006B6208" w:rsidRPr="001634D9" w:rsidRDefault="006B6208">
            <w:pPr>
              <w:keepLines/>
              <w:spacing w:line="312" w:lineRule="exact"/>
              <w:rPr>
                <w:rFonts w:ascii="Verdana" w:hAnsi="Verdana"/>
              </w:rPr>
            </w:pPr>
          </w:p>
        </w:tc>
      </w:tr>
      <w:tr w:rsidR="006177C8" w:rsidRPr="001634D9" w14:paraId="397B97E1" w14:textId="77777777" w:rsidTr="004F15DB">
        <w:trPr>
          <w:gridAfter w:val="1"/>
          <w:wAfter w:w="44" w:type="dxa"/>
          <w:cantSplit/>
          <w:trHeight w:val="1069"/>
        </w:trPr>
        <w:tc>
          <w:tcPr>
            <w:tcW w:w="709" w:type="dxa"/>
            <w:tcBorders>
              <w:top w:val="single" w:sz="4" w:space="0" w:color="auto"/>
              <w:left w:val="single" w:sz="4" w:space="0" w:color="auto"/>
            </w:tcBorders>
            <w:shd w:val="clear" w:color="auto" w:fill="auto"/>
          </w:tcPr>
          <w:p w14:paraId="57E46CE9" w14:textId="77777777" w:rsidR="006177C8" w:rsidRPr="000012F1" w:rsidRDefault="006177C8" w:rsidP="00036CCF">
            <w:pPr>
              <w:keepLines/>
              <w:spacing w:line="312" w:lineRule="exact"/>
              <w:rPr>
                <w:rFonts w:ascii="Verdana" w:hAnsi="Verdana"/>
                <w:b/>
                <w:bCs/>
                <w:highlight w:val="yellow"/>
              </w:rPr>
            </w:pPr>
            <w:r w:rsidRPr="001634D9">
              <w:rPr>
                <w:rFonts w:ascii="Verdana" w:hAnsi="Verdana"/>
                <w:b/>
                <w:bCs/>
              </w:rPr>
              <w:t>2.1</w:t>
            </w:r>
          </w:p>
        </w:tc>
        <w:tc>
          <w:tcPr>
            <w:tcW w:w="9157" w:type="dxa"/>
            <w:gridSpan w:val="5"/>
            <w:tcBorders>
              <w:top w:val="single" w:sz="4" w:space="0" w:color="auto"/>
              <w:right w:val="single" w:sz="4" w:space="0" w:color="auto"/>
            </w:tcBorders>
            <w:shd w:val="clear" w:color="auto" w:fill="auto"/>
          </w:tcPr>
          <w:p w14:paraId="7132FEFB" w14:textId="77777777" w:rsidR="006177C8" w:rsidRPr="001634D9" w:rsidRDefault="006177C8" w:rsidP="001634D9">
            <w:pPr>
              <w:spacing w:line="312" w:lineRule="exact"/>
              <w:rPr>
                <w:rFonts w:ascii="Verdana" w:hAnsi="Verdana" w:cs="Arial"/>
                <w:color w:val="222222"/>
                <w:lang w:eastAsia="de-CH"/>
              </w:rPr>
            </w:pPr>
            <w:r w:rsidRPr="001634D9">
              <w:rPr>
                <w:rFonts w:ascii="Verdana" w:hAnsi="Verdana"/>
                <w:b/>
                <w:bCs/>
              </w:rPr>
              <w:t>Einstufung des Gemischs</w:t>
            </w:r>
            <w:r w:rsidRPr="001634D9">
              <w:rPr>
                <w:rFonts w:ascii="Verdana" w:hAnsi="Verdana"/>
              </w:rPr>
              <w:tab/>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47"/>
              <w:gridCol w:w="6460"/>
            </w:tblGrid>
            <w:tr w:rsidR="006B6208" w:rsidRPr="001634D9" w14:paraId="55A59855" w14:textId="77777777" w:rsidTr="00ED67B9">
              <w:tc>
                <w:tcPr>
                  <w:tcW w:w="2547" w:type="dxa"/>
                  <w:shd w:val="clear" w:color="auto" w:fill="auto"/>
                </w:tcPr>
                <w:p w14:paraId="4C6CE94E" w14:textId="77777777" w:rsidR="006B6208" w:rsidRPr="001634D9" w:rsidRDefault="006B6208" w:rsidP="001634D9">
                  <w:pPr>
                    <w:keepLines/>
                    <w:spacing w:before="120" w:after="120"/>
                    <w:rPr>
                      <w:rFonts w:ascii="Verdana" w:hAnsi="Verdana"/>
                    </w:rPr>
                  </w:pPr>
                  <w:r w:rsidRPr="001634D9">
                    <w:rPr>
                      <w:rFonts w:ascii="Verdana" w:hAnsi="Verdana"/>
                    </w:rPr>
                    <w:t>Gefahrenklasse und -kategorie:</w:t>
                  </w:r>
                </w:p>
              </w:tc>
              <w:tc>
                <w:tcPr>
                  <w:tcW w:w="6460" w:type="dxa"/>
                </w:tcPr>
                <w:p w14:paraId="093F3493" w14:textId="26CC615E" w:rsidR="006B6208" w:rsidRPr="001634D9" w:rsidRDefault="006B6208" w:rsidP="001634D9">
                  <w:pPr>
                    <w:keepLines/>
                    <w:spacing w:before="120"/>
                    <w:rPr>
                      <w:rFonts w:ascii="Verdana" w:hAnsi="Verdana"/>
                    </w:rPr>
                  </w:pPr>
                  <w:r w:rsidRPr="001634D9">
                    <w:rPr>
                      <w:rFonts w:ascii="Verdana" w:hAnsi="Verdana"/>
                    </w:rPr>
                    <w:t>- hautreizend Kategorie 2 (Hautreiz. 2)</w:t>
                  </w:r>
                </w:p>
                <w:p w14:paraId="58D099B5" w14:textId="77777777" w:rsidR="006B6208" w:rsidRPr="001634D9" w:rsidRDefault="006B6208" w:rsidP="001634D9">
                  <w:pPr>
                    <w:keepLines/>
                    <w:spacing w:after="120"/>
                    <w:rPr>
                      <w:rFonts w:ascii="Verdana" w:hAnsi="Verdana"/>
                    </w:rPr>
                  </w:pPr>
                  <w:r w:rsidRPr="001634D9">
                    <w:rPr>
                      <w:rFonts w:ascii="Verdana" w:hAnsi="Verdana"/>
                    </w:rPr>
                    <w:t>- schwer augenschädigend Kategorie 1 (Augenschäd.1)</w:t>
                  </w:r>
                </w:p>
              </w:tc>
            </w:tr>
            <w:tr w:rsidR="006B6208" w:rsidRPr="001634D9" w14:paraId="03969191" w14:textId="77777777" w:rsidTr="00ED67B9">
              <w:tc>
                <w:tcPr>
                  <w:tcW w:w="2547" w:type="dxa"/>
                </w:tcPr>
                <w:p w14:paraId="4CD1DE14" w14:textId="77777777" w:rsidR="006B6208" w:rsidRPr="001634D9" w:rsidRDefault="006B6208" w:rsidP="001634D9">
                  <w:pPr>
                    <w:keepLines/>
                    <w:spacing w:before="120"/>
                    <w:rPr>
                      <w:rFonts w:ascii="Verdana" w:hAnsi="Verdana"/>
                    </w:rPr>
                  </w:pPr>
                  <w:r w:rsidRPr="001634D9">
                    <w:rPr>
                      <w:rFonts w:ascii="Verdana" w:hAnsi="Verdana"/>
                    </w:rPr>
                    <w:t>Gefahrenhinweise:</w:t>
                  </w:r>
                </w:p>
                <w:p w14:paraId="2A418001" w14:textId="77777777" w:rsidR="006B6208" w:rsidRPr="001634D9" w:rsidRDefault="006B6208" w:rsidP="001634D9">
                  <w:pPr>
                    <w:keepLines/>
                    <w:spacing w:after="120"/>
                    <w:rPr>
                      <w:rFonts w:ascii="Verdana" w:hAnsi="Verdana"/>
                    </w:rPr>
                  </w:pPr>
                  <w:r w:rsidRPr="001634D9">
                    <w:rPr>
                      <w:rFonts w:ascii="Verdana" w:hAnsi="Verdana"/>
                    </w:rPr>
                    <w:t>(H-Sätze)</w:t>
                  </w:r>
                </w:p>
              </w:tc>
              <w:tc>
                <w:tcPr>
                  <w:tcW w:w="6460" w:type="dxa"/>
                </w:tcPr>
                <w:p w14:paraId="2DD87EEE" w14:textId="77777777" w:rsidR="006B6208" w:rsidRPr="001634D9" w:rsidRDefault="006B6208" w:rsidP="001634D9">
                  <w:pPr>
                    <w:keepLines/>
                    <w:spacing w:before="120"/>
                    <w:rPr>
                      <w:rFonts w:ascii="Verdana" w:hAnsi="Verdana"/>
                    </w:rPr>
                  </w:pPr>
                  <w:r w:rsidRPr="001634D9">
                    <w:rPr>
                      <w:rFonts w:ascii="Verdana" w:hAnsi="Verdana"/>
                    </w:rPr>
                    <w:t>- H315 Verursacht Hautreizungen</w:t>
                  </w:r>
                </w:p>
                <w:p w14:paraId="658A3EC2" w14:textId="77777777" w:rsidR="006B6208" w:rsidRPr="001634D9" w:rsidRDefault="006B6208" w:rsidP="001634D9">
                  <w:pPr>
                    <w:keepLines/>
                    <w:spacing w:after="120"/>
                    <w:rPr>
                      <w:rFonts w:ascii="Verdana" w:hAnsi="Verdana"/>
                    </w:rPr>
                  </w:pPr>
                  <w:r w:rsidRPr="001634D9">
                    <w:rPr>
                      <w:rFonts w:ascii="Verdana" w:hAnsi="Verdana"/>
                    </w:rPr>
                    <w:t>- H318 Verursacht schwere Augenschäden</w:t>
                  </w:r>
                </w:p>
              </w:tc>
            </w:tr>
          </w:tbl>
          <w:p w14:paraId="425B092B" w14:textId="77777777" w:rsidR="006177C8" w:rsidRPr="001634D9" w:rsidRDefault="006177C8" w:rsidP="003B524A">
            <w:pPr>
              <w:keepLines/>
              <w:rPr>
                <w:rFonts w:ascii="Verdana" w:hAnsi="Verdana" w:cs="Arial"/>
                <w:color w:val="222222"/>
                <w:lang w:eastAsia="de-CH"/>
              </w:rPr>
            </w:pPr>
          </w:p>
        </w:tc>
      </w:tr>
      <w:tr w:rsidR="006177C8" w:rsidRPr="001634D9" w14:paraId="729A245A" w14:textId="77777777" w:rsidTr="004F15DB">
        <w:trPr>
          <w:gridAfter w:val="1"/>
          <w:wAfter w:w="44" w:type="dxa"/>
          <w:trHeight w:val="525"/>
        </w:trPr>
        <w:tc>
          <w:tcPr>
            <w:tcW w:w="709" w:type="dxa"/>
            <w:tcBorders>
              <w:top w:val="single" w:sz="4" w:space="0" w:color="auto"/>
              <w:left w:val="single" w:sz="4" w:space="0" w:color="auto"/>
            </w:tcBorders>
          </w:tcPr>
          <w:p w14:paraId="557E63BC" w14:textId="77777777" w:rsidR="006177C8" w:rsidRPr="001634D9" w:rsidRDefault="006177C8">
            <w:pPr>
              <w:keepLines/>
              <w:spacing w:line="312" w:lineRule="exact"/>
              <w:rPr>
                <w:rFonts w:ascii="Verdana" w:hAnsi="Verdana"/>
                <w:b/>
                <w:bCs/>
                <w:highlight w:val="yellow"/>
              </w:rPr>
            </w:pPr>
            <w:r w:rsidRPr="001634D9">
              <w:rPr>
                <w:rFonts w:ascii="Verdana" w:hAnsi="Verdana"/>
                <w:b/>
                <w:bCs/>
              </w:rPr>
              <w:t>2.2</w:t>
            </w:r>
          </w:p>
        </w:tc>
        <w:tc>
          <w:tcPr>
            <w:tcW w:w="9157" w:type="dxa"/>
            <w:gridSpan w:val="5"/>
            <w:tcBorders>
              <w:top w:val="single" w:sz="4" w:space="0" w:color="auto"/>
              <w:right w:val="single" w:sz="4" w:space="0" w:color="auto"/>
            </w:tcBorders>
          </w:tcPr>
          <w:p w14:paraId="6CC50AB2" w14:textId="77777777" w:rsidR="006177C8" w:rsidRPr="001634D9" w:rsidRDefault="006177C8" w:rsidP="001634D9">
            <w:pPr>
              <w:keepLines/>
              <w:spacing w:line="312" w:lineRule="exact"/>
              <w:rPr>
                <w:rFonts w:ascii="Verdana" w:hAnsi="Verdana"/>
                <w:b/>
                <w:bCs/>
              </w:rPr>
            </w:pPr>
            <w:r w:rsidRPr="001634D9">
              <w:rPr>
                <w:rFonts w:ascii="Verdana" w:hAnsi="Verdana"/>
                <w:b/>
                <w:bCs/>
              </w:rPr>
              <w:t>Kennzeichnungselemente</w:t>
            </w:r>
          </w:p>
          <w:p w14:paraId="5E3841FA" w14:textId="77777777" w:rsidR="006B6208" w:rsidRPr="001634D9" w:rsidRDefault="006B6208">
            <w:pPr>
              <w:keepLines/>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89"/>
              <w:gridCol w:w="6318"/>
            </w:tblGrid>
            <w:tr w:rsidR="00CA1583" w:rsidRPr="001634D9" w14:paraId="4ADEBCF3" w14:textId="77777777" w:rsidTr="00ED67B9">
              <w:tc>
                <w:tcPr>
                  <w:tcW w:w="2689" w:type="dxa"/>
                </w:tcPr>
                <w:p w14:paraId="2F4802A4" w14:textId="77777777" w:rsidR="00CA1583" w:rsidRPr="001634D9" w:rsidRDefault="00CA1583" w:rsidP="001634D9">
                  <w:pPr>
                    <w:keepLines/>
                    <w:spacing w:before="120"/>
                    <w:rPr>
                      <w:rFonts w:ascii="Verdana" w:hAnsi="Verdana"/>
                    </w:rPr>
                  </w:pPr>
                  <w:r w:rsidRPr="001634D9">
                    <w:rPr>
                      <w:rFonts w:ascii="Verdana" w:hAnsi="Verdana"/>
                    </w:rPr>
                    <w:t>Gefahrenpiktogramm:</w:t>
                  </w:r>
                </w:p>
              </w:tc>
              <w:tc>
                <w:tcPr>
                  <w:tcW w:w="6318" w:type="dxa"/>
                </w:tcPr>
                <w:p w14:paraId="789A19DA" w14:textId="77777777" w:rsidR="00CA1583" w:rsidRPr="001634D9" w:rsidRDefault="00CA1583" w:rsidP="001634D9">
                  <w:pPr>
                    <w:keepLines/>
                    <w:spacing w:before="120" w:after="120"/>
                    <w:jc w:val="center"/>
                    <w:rPr>
                      <w:rFonts w:ascii="Verdana" w:hAnsi="Verdana"/>
                    </w:rPr>
                  </w:pPr>
                  <w:r w:rsidRPr="001634D9">
                    <w:rPr>
                      <w:rFonts w:ascii="Verdana" w:hAnsi="Verdana"/>
                      <w:noProof/>
                      <w:lang w:eastAsia="de-CH"/>
                    </w:rPr>
                    <w:drawing>
                      <wp:inline distT="0" distB="0" distL="0" distR="0" wp14:anchorId="005F782E" wp14:editId="69923894">
                        <wp:extent cx="720000" cy="720000"/>
                        <wp:effectExtent l="0" t="0" r="4445" b="4445"/>
                        <wp:docPr id="4" name="Grafik 4" descr="C:\Users\brma1\Pictures\Symbole\640px-GHS-pictogram-aci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ma1\Pictures\Symbole\640px-GHS-pictogram-acid_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634D9">
                    <w:rPr>
                      <w:rFonts w:ascii="Verdana" w:hAnsi="Verdana"/>
                      <w:noProof/>
                      <w:lang w:eastAsia="de-CH"/>
                    </w:rPr>
                    <w:drawing>
                      <wp:inline distT="0" distB="0" distL="0" distR="0" wp14:anchorId="299164A1" wp14:editId="49CE34B4">
                        <wp:extent cx="720000" cy="720000"/>
                        <wp:effectExtent l="0" t="0" r="4445" b="4445"/>
                        <wp:docPr id="6" name="Grafik 6" descr="C:\Users\brma1\Pictures\Symbole\640px-GHS-pictogram-exclam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ma1\Pictures\Symbole\640px-GHS-pictogram-exclam_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CA1583" w:rsidRPr="001634D9" w14:paraId="0578AE29" w14:textId="77777777" w:rsidTr="00ED67B9">
              <w:tc>
                <w:tcPr>
                  <w:tcW w:w="2689" w:type="dxa"/>
                </w:tcPr>
                <w:p w14:paraId="5E03A0C0" w14:textId="77777777" w:rsidR="00CA1583" w:rsidRPr="001634D9" w:rsidRDefault="00CA1583" w:rsidP="001634D9">
                  <w:pPr>
                    <w:keepLines/>
                    <w:spacing w:before="120" w:after="120"/>
                    <w:rPr>
                      <w:rFonts w:ascii="Verdana" w:hAnsi="Verdana"/>
                    </w:rPr>
                  </w:pPr>
                  <w:r w:rsidRPr="001634D9">
                    <w:rPr>
                      <w:rFonts w:ascii="Verdana" w:hAnsi="Verdana"/>
                    </w:rPr>
                    <w:t>Signalwort:</w:t>
                  </w:r>
                </w:p>
              </w:tc>
              <w:tc>
                <w:tcPr>
                  <w:tcW w:w="6318" w:type="dxa"/>
                </w:tcPr>
                <w:p w14:paraId="4C3AC3DC" w14:textId="77777777" w:rsidR="00CA1583" w:rsidRPr="001634D9" w:rsidRDefault="00CA1583" w:rsidP="001634D9">
                  <w:pPr>
                    <w:keepLines/>
                    <w:spacing w:before="120" w:after="120"/>
                    <w:jc w:val="center"/>
                    <w:rPr>
                      <w:rFonts w:ascii="Verdana" w:hAnsi="Verdana"/>
                    </w:rPr>
                  </w:pPr>
                  <w:r w:rsidRPr="001634D9">
                    <w:rPr>
                      <w:rFonts w:ascii="Verdana" w:hAnsi="Verdana"/>
                    </w:rPr>
                    <w:t>Gefahr</w:t>
                  </w:r>
                </w:p>
              </w:tc>
            </w:tr>
            <w:tr w:rsidR="00CA1583" w:rsidRPr="001634D9" w14:paraId="42D9348B" w14:textId="77777777" w:rsidTr="00ED67B9">
              <w:tc>
                <w:tcPr>
                  <w:tcW w:w="2689" w:type="dxa"/>
                </w:tcPr>
                <w:p w14:paraId="01BE0934" w14:textId="77777777" w:rsidR="00CA1583" w:rsidRPr="001634D9" w:rsidRDefault="00CA1583" w:rsidP="001634D9">
                  <w:pPr>
                    <w:keepLines/>
                    <w:spacing w:before="120"/>
                    <w:rPr>
                      <w:rFonts w:ascii="Verdana" w:hAnsi="Verdana"/>
                    </w:rPr>
                  </w:pPr>
                  <w:r w:rsidRPr="001634D9">
                    <w:rPr>
                      <w:rFonts w:ascii="Verdana" w:hAnsi="Verdana"/>
                    </w:rPr>
                    <w:t>Gefahrenhinweise:</w:t>
                  </w:r>
                </w:p>
              </w:tc>
              <w:tc>
                <w:tcPr>
                  <w:tcW w:w="6318" w:type="dxa"/>
                </w:tcPr>
                <w:p w14:paraId="7273CD1B" w14:textId="77777777" w:rsidR="00CA1583" w:rsidRPr="001634D9" w:rsidRDefault="00CA1583" w:rsidP="001634D9">
                  <w:pPr>
                    <w:keepLines/>
                    <w:tabs>
                      <w:tab w:val="left" w:pos="1595"/>
                    </w:tabs>
                    <w:spacing w:before="120"/>
                    <w:rPr>
                      <w:rFonts w:ascii="Verdana" w:hAnsi="Verdana"/>
                    </w:rPr>
                  </w:pPr>
                  <w:r w:rsidRPr="001634D9">
                    <w:rPr>
                      <w:rFonts w:ascii="Verdana" w:hAnsi="Verdana"/>
                    </w:rPr>
                    <w:t>H315</w:t>
                  </w:r>
                  <w:r w:rsidRPr="001634D9">
                    <w:rPr>
                      <w:rFonts w:ascii="Verdana" w:hAnsi="Verdana"/>
                    </w:rPr>
                    <w:tab/>
                    <w:t>Verursacht Hautreizungen</w:t>
                  </w:r>
                </w:p>
                <w:p w14:paraId="5F906E02" w14:textId="77777777" w:rsidR="00CA1583" w:rsidRPr="001634D9" w:rsidRDefault="00CA1583" w:rsidP="001634D9">
                  <w:pPr>
                    <w:keepLines/>
                    <w:tabs>
                      <w:tab w:val="left" w:pos="1595"/>
                    </w:tabs>
                    <w:spacing w:after="120"/>
                    <w:rPr>
                      <w:rFonts w:ascii="Verdana" w:hAnsi="Verdana"/>
                    </w:rPr>
                  </w:pPr>
                  <w:r w:rsidRPr="001634D9">
                    <w:rPr>
                      <w:rFonts w:ascii="Verdana" w:hAnsi="Verdana"/>
                    </w:rPr>
                    <w:t>H318</w:t>
                  </w:r>
                  <w:r w:rsidRPr="001634D9">
                    <w:rPr>
                      <w:rFonts w:ascii="Verdana" w:hAnsi="Verdana"/>
                    </w:rPr>
                    <w:tab/>
                    <w:t>Verursacht schwere Augenschäden</w:t>
                  </w:r>
                </w:p>
              </w:tc>
            </w:tr>
            <w:tr w:rsidR="00CA1583" w:rsidRPr="001634D9" w14:paraId="6C18617F" w14:textId="77777777" w:rsidTr="00ED67B9">
              <w:tc>
                <w:tcPr>
                  <w:tcW w:w="2689" w:type="dxa"/>
                </w:tcPr>
                <w:p w14:paraId="21C18EF7" w14:textId="77777777" w:rsidR="00CA1583" w:rsidRPr="001634D9" w:rsidRDefault="00CA1583" w:rsidP="001634D9">
                  <w:pPr>
                    <w:keepLines/>
                    <w:spacing w:before="120"/>
                    <w:rPr>
                      <w:rFonts w:ascii="Verdana" w:hAnsi="Verdana"/>
                    </w:rPr>
                  </w:pPr>
                  <w:r w:rsidRPr="001634D9">
                    <w:rPr>
                      <w:rFonts w:ascii="Verdana" w:hAnsi="Verdana"/>
                    </w:rPr>
                    <w:t>Sicherheitshinweise:</w:t>
                  </w:r>
                </w:p>
              </w:tc>
              <w:tc>
                <w:tcPr>
                  <w:tcW w:w="6318" w:type="dxa"/>
                </w:tcPr>
                <w:p w14:paraId="199664BD" w14:textId="77777777" w:rsidR="00CA1583" w:rsidRPr="001634D9" w:rsidRDefault="00CA1583" w:rsidP="001634D9">
                  <w:pPr>
                    <w:keepLines/>
                    <w:tabs>
                      <w:tab w:val="left" w:pos="1595"/>
                    </w:tabs>
                    <w:spacing w:before="120" w:after="60"/>
                    <w:ind w:left="1595" w:hanging="1595"/>
                    <w:rPr>
                      <w:rFonts w:ascii="Verdana" w:hAnsi="Verdana"/>
                    </w:rPr>
                  </w:pPr>
                  <w:r w:rsidRPr="001634D9">
                    <w:rPr>
                      <w:rFonts w:ascii="Verdana" w:hAnsi="Verdana"/>
                    </w:rPr>
                    <w:t>P102</w:t>
                  </w:r>
                  <w:r w:rsidRPr="001634D9">
                    <w:rPr>
                      <w:rFonts w:ascii="Verdana" w:hAnsi="Verdana"/>
                    </w:rPr>
                    <w:tab/>
                    <w:t>Darf nicht in die Hände von Kindern gelangen</w:t>
                  </w:r>
                </w:p>
                <w:p w14:paraId="39A35351" w14:textId="77777777" w:rsidR="00CA1583" w:rsidRPr="001634D9" w:rsidRDefault="00CA1583" w:rsidP="001634D9">
                  <w:pPr>
                    <w:keepLines/>
                    <w:tabs>
                      <w:tab w:val="left" w:pos="1595"/>
                    </w:tabs>
                    <w:spacing w:after="60"/>
                    <w:ind w:left="1595" w:hanging="1595"/>
                    <w:rPr>
                      <w:rFonts w:ascii="Verdana" w:hAnsi="Verdana"/>
                    </w:rPr>
                  </w:pPr>
                  <w:r w:rsidRPr="001634D9">
                    <w:rPr>
                      <w:rFonts w:ascii="Verdana" w:hAnsi="Verdana"/>
                    </w:rPr>
                    <w:lastRenderedPageBreak/>
                    <w:t>P280</w:t>
                  </w:r>
                  <w:r w:rsidRPr="001634D9">
                    <w:rPr>
                      <w:rFonts w:ascii="Verdana" w:hAnsi="Verdana"/>
                    </w:rPr>
                    <w:tab/>
                    <w:t>Schutzhandschuhe/Schutzkleidung/Augenschutz/Gesicht</w:t>
                  </w:r>
                  <w:r w:rsidR="001634D9">
                    <w:rPr>
                      <w:rFonts w:ascii="Verdana" w:hAnsi="Verdana"/>
                    </w:rPr>
                    <w:t>s</w:t>
                  </w:r>
                  <w:r w:rsidRPr="001634D9">
                    <w:rPr>
                      <w:rFonts w:ascii="Verdana" w:hAnsi="Verdana"/>
                    </w:rPr>
                    <w:t>schutz tragen.</w:t>
                  </w:r>
                </w:p>
                <w:p w14:paraId="49C02E28" w14:textId="77777777" w:rsidR="00CA1583" w:rsidRPr="001634D9" w:rsidRDefault="00CA1583" w:rsidP="00CA1583">
                  <w:pPr>
                    <w:keepLines/>
                    <w:tabs>
                      <w:tab w:val="left" w:pos="1595"/>
                    </w:tabs>
                    <w:ind w:left="1595" w:hanging="1595"/>
                    <w:rPr>
                      <w:rFonts w:ascii="Verdana" w:hAnsi="Verdana"/>
                    </w:rPr>
                  </w:pPr>
                  <w:r w:rsidRPr="001634D9">
                    <w:rPr>
                      <w:rFonts w:ascii="Verdana" w:hAnsi="Verdana"/>
                    </w:rPr>
                    <w:t>P305+P351+</w:t>
                  </w:r>
                  <w:r w:rsidRPr="001634D9">
                    <w:rPr>
                      <w:rFonts w:ascii="Verdana" w:hAnsi="Verdana"/>
                    </w:rPr>
                    <w:tab/>
                    <w:t>BEI BERÜHRUNG MIT DEN AUGEN:</w:t>
                  </w:r>
                </w:p>
                <w:p w14:paraId="6CB7854D" w14:textId="77777777" w:rsidR="002D0362" w:rsidRPr="001634D9" w:rsidRDefault="002D0362" w:rsidP="001634D9">
                  <w:pPr>
                    <w:keepLines/>
                    <w:tabs>
                      <w:tab w:val="left" w:pos="1595"/>
                    </w:tabs>
                    <w:spacing w:after="60"/>
                    <w:ind w:left="1593" w:hanging="1593"/>
                    <w:rPr>
                      <w:rFonts w:ascii="Verdana" w:hAnsi="Verdana"/>
                    </w:rPr>
                  </w:pPr>
                  <w:r w:rsidRPr="001634D9">
                    <w:rPr>
                      <w:rFonts w:ascii="Verdana" w:hAnsi="Verdana"/>
                    </w:rPr>
                    <w:t>P338+P315</w:t>
                  </w:r>
                  <w:r w:rsidRPr="001634D9">
                    <w:rPr>
                      <w:rFonts w:ascii="Verdana" w:hAnsi="Verdana"/>
                    </w:rPr>
                    <w:tab/>
                    <w:t>Einige Minuten lang behutsam mit Wasser ausspülen. Eventuell vorhandene Kontaktlinsen nach Möglichkeit entfernen. Weiter ausspülen. Sofort ärztlichen Rat einholen/ärztliche Hilfe hinzuziehen.</w:t>
                  </w:r>
                </w:p>
                <w:p w14:paraId="5781D3D5" w14:textId="77777777" w:rsidR="002D0362" w:rsidRPr="001634D9" w:rsidRDefault="002D0362" w:rsidP="00CA1583">
                  <w:pPr>
                    <w:keepLines/>
                    <w:tabs>
                      <w:tab w:val="left" w:pos="1595"/>
                    </w:tabs>
                    <w:ind w:left="1595" w:hanging="1595"/>
                    <w:rPr>
                      <w:rFonts w:ascii="Verdana" w:hAnsi="Verdana"/>
                    </w:rPr>
                  </w:pPr>
                  <w:r w:rsidRPr="001634D9">
                    <w:rPr>
                      <w:rFonts w:ascii="Verdana" w:hAnsi="Verdana"/>
                    </w:rPr>
                    <w:t>P302+P352+</w:t>
                  </w:r>
                  <w:r w:rsidRPr="001634D9">
                    <w:rPr>
                      <w:rFonts w:ascii="Verdana" w:hAnsi="Verdana"/>
                    </w:rPr>
                    <w:tab/>
                    <w:t>BEI BERÜHRUNG MIT DER HAUT:</w:t>
                  </w:r>
                </w:p>
                <w:p w14:paraId="2AA86BC5" w14:textId="77777777" w:rsidR="002D0362" w:rsidRPr="001634D9" w:rsidRDefault="002D0362" w:rsidP="001634D9">
                  <w:pPr>
                    <w:keepLines/>
                    <w:tabs>
                      <w:tab w:val="left" w:pos="1595"/>
                    </w:tabs>
                    <w:spacing w:after="60"/>
                    <w:ind w:left="1593" w:hanging="1593"/>
                    <w:rPr>
                      <w:rFonts w:ascii="Verdana" w:hAnsi="Verdana"/>
                    </w:rPr>
                  </w:pPr>
                  <w:r w:rsidRPr="001634D9">
                    <w:rPr>
                      <w:rFonts w:ascii="Verdana" w:hAnsi="Verdana"/>
                    </w:rPr>
                    <w:t>P332+P313</w:t>
                  </w:r>
                  <w:r w:rsidRPr="001634D9">
                    <w:rPr>
                      <w:rFonts w:ascii="Verdana" w:hAnsi="Verdana"/>
                    </w:rPr>
                    <w:tab/>
                    <w:t>Mit viel Wasser und Seife waschen. Bei Hautreizung: Ärztlichen Rat einholen/ärztliche Hilfe hinzuziehen.</w:t>
                  </w:r>
                </w:p>
                <w:p w14:paraId="1A3B32CB" w14:textId="77777777" w:rsidR="002D0362" w:rsidRPr="001634D9" w:rsidRDefault="002D0362" w:rsidP="001634D9">
                  <w:pPr>
                    <w:keepLines/>
                    <w:tabs>
                      <w:tab w:val="left" w:pos="1595"/>
                    </w:tabs>
                    <w:spacing w:after="120"/>
                    <w:ind w:left="1593" w:hanging="1593"/>
                    <w:rPr>
                      <w:rFonts w:ascii="Verdana" w:hAnsi="Verdana"/>
                    </w:rPr>
                  </w:pPr>
                  <w:r w:rsidRPr="001634D9">
                    <w:rPr>
                      <w:rFonts w:ascii="Verdana" w:hAnsi="Verdana"/>
                    </w:rPr>
                    <w:t>P362</w:t>
                  </w:r>
                  <w:r w:rsidRPr="001634D9">
                    <w:rPr>
                      <w:rFonts w:ascii="Verdana" w:hAnsi="Verdana"/>
                    </w:rPr>
                    <w:tab/>
                    <w:t>Kontaminierte Kleidung ausziehen und vor erneutem Tragen waschen.</w:t>
                  </w:r>
                </w:p>
              </w:tc>
            </w:tr>
          </w:tbl>
          <w:p w14:paraId="7E613779" w14:textId="77777777" w:rsidR="006177C8" w:rsidRPr="001634D9" w:rsidRDefault="006177C8" w:rsidP="0016406C">
            <w:pPr>
              <w:keepLines/>
              <w:rPr>
                <w:rFonts w:ascii="Verdana" w:hAnsi="Verdana"/>
                <w:highlight w:val="yellow"/>
              </w:rPr>
            </w:pPr>
          </w:p>
        </w:tc>
      </w:tr>
      <w:tr w:rsidR="00776EDE" w:rsidRPr="001634D9" w14:paraId="316519B1" w14:textId="77777777" w:rsidTr="004F15DB">
        <w:trPr>
          <w:gridAfter w:val="1"/>
          <w:wAfter w:w="44" w:type="dxa"/>
          <w:cantSplit/>
          <w:trHeight w:val="828"/>
        </w:trPr>
        <w:tc>
          <w:tcPr>
            <w:tcW w:w="709" w:type="dxa"/>
            <w:tcBorders>
              <w:top w:val="single" w:sz="4" w:space="0" w:color="auto"/>
              <w:left w:val="single" w:sz="4" w:space="0" w:color="auto"/>
            </w:tcBorders>
          </w:tcPr>
          <w:p w14:paraId="1E71733A" w14:textId="77777777" w:rsidR="00776EDE" w:rsidRPr="001634D9" w:rsidRDefault="00776EDE">
            <w:pPr>
              <w:keepLines/>
              <w:spacing w:line="312" w:lineRule="exact"/>
              <w:rPr>
                <w:rFonts w:ascii="Verdana" w:hAnsi="Verdana"/>
                <w:b/>
                <w:bCs/>
              </w:rPr>
            </w:pPr>
            <w:r w:rsidRPr="001634D9">
              <w:rPr>
                <w:rFonts w:ascii="Verdana" w:hAnsi="Verdana"/>
                <w:b/>
                <w:bCs/>
              </w:rPr>
              <w:lastRenderedPageBreak/>
              <w:t>2.3</w:t>
            </w:r>
          </w:p>
        </w:tc>
        <w:tc>
          <w:tcPr>
            <w:tcW w:w="9157" w:type="dxa"/>
            <w:gridSpan w:val="5"/>
            <w:tcBorders>
              <w:top w:val="single" w:sz="4" w:space="0" w:color="auto"/>
              <w:right w:val="single" w:sz="4" w:space="0" w:color="auto"/>
            </w:tcBorders>
          </w:tcPr>
          <w:p w14:paraId="015E4C85" w14:textId="77777777" w:rsidR="00776EDE" w:rsidRPr="001634D9" w:rsidRDefault="00776EDE" w:rsidP="001634D9">
            <w:pPr>
              <w:keepLines/>
              <w:spacing w:line="312" w:lineRule="exact"/>
              <w:rPr>
                <w:rFonts w:ascii="Verdana" w:hAnsi="Verdana"/>
                <w:b/>
                <w:bCs/>
              </w:rPr>
            </w:pPr>
            <w:r w:rsidRPr="001634D9">
              <w:rPr>
                <w:rFonts w:ascii="Verdana" w:hAnsi="Verdana"/>
                <w:b/>
                <w:bCs/>
              </w:rPr>
              <w:t>Sonstige Gefahren</w:t>
            </w:r>
          </w:p>
          <w:p w14:paraId="19AA32A1" w14:textId="77777777" w:rsidR="00776EDE" w:rsidRPr="001634D9" w:rsidRDefault="00776EDE">
            <w:pPr>
              <w:keepLines/>
              <w:rPr>
                <w:rFonts w:ascii="Verdana" w:hAnsi="Verdana"/>
              </w:rPr>
            </w:pPr>
            <w:r w:rsidRPr="001634D9">
              <w:rPr>
                <w:rFonts w:ascii="Verdana" w:hAnsi="Verdana"/>
              </w:rPr>
              <w:t>Die Gemische erfüllen nicht die Kriterien für PBT oder vPvB gemäss Anhang XIII der REACH-Verordnung (EG) Nr. 1907/2006.</w:t>
            </w:r>
          </w:p>
        </w:tc>
      </w:tr>
      <w:tr w:rsidR="005175C7" w:rsidRPr="001634D9" w14:paraId="7DA892A9"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0E975A0E" w14:textId="77777777" w:rsidR="005175C7" w:rsidRPr="00036CCF" w:rsidRDefault="005175C7" w:rsidP="005175C7">
            <w:pPr>
              <w:spacing w:line="312" w:lineRule="exact"/>
              <w:rPr>
                <w:rFonts w:ascii="Verdana" w:hAnsi="Verdana"/>
                <w:b/>
              </w:rPr>
            </w:pPr>
            <w:r w:rsidRPr="007D10C0">
              <w:rPr>
                <w:rFonts w:ascii="Verdana" w:hAnsi="Verdana"/>
                <w:b/>
              </w:rPr>
              <w:t>3.</w:t>
            </w:r>
          </w:p>
        </w:tc>
        <w:tc>
          <w:tcPr>
            <w:tcW w:w="9157" w:type="dxa"/>
            <w:gridSpan w:val="5"/>
            <w:tcBorders>
              <w:top w:val="single" w:sz="4" w:space="0" w:color="auto"/>
              <w:bottom w:val="single" w:sz="4" w:space="0" w:color="auto"/>
              <w:right w:val="single" w:sz="4" w:space="0" w:color="auto"/>
            </w:tcBorders>
            <w:shd w:val="clear" w:color="auto" w:fill="D9D9D9"/>
          </w:tcPr>
          <w:p w14:paraId="5F669680" w14:textId="77777777" w:rsidR="005175C7" w:rsidRPr="001634D9" w:rsidRDefault="005175C7" w:rsidP="003E6926">
            <w:pPr>
              <w:pStyle w:val="berschrift2"/>
              <w:rPr>
                <w:rFonts w:ascii="Verdana" w:hAnsi="Verdana"/>
                <w:sz w:val="20"/>
              </w:rPr>
            </w:pPr>
            <w:r w:rsidRPr="001634D9">
              <w:rPr>
                <w:rFonts w:ascii="Verdana" w:hAnsi="Verdana"/>
                <w:sz w:val="20"/>
              </w:rPr>
              <w:t>Zusammensetzung/Angaben zu Bestandteilen</w:t>
            </w:r>
          </w:p>
        </w:tc>
      </w:tr>
      <w:tr w:rsidR="005175C7" w:rsidRPr="001634D9" w14:paraId="240B38D3" w14:textId="77777777" w:rsidTr="004F15DB">
        <w:trPr>
          <w:gridAfter w:val="1"/>
          <w:wAfter w:w="44" w:type="dxa"/>
          <w:cantSplit/>
        </w:trPr>
        <w:tc>
          <w:tcPr>
            <w:tcW w:w="709" w:type="dxa"/>
            <w:tcBorders>
              <w:top w:val="single" w:sz="4" w:space="0" w:color="auto"/>
              <w:left w:val="single" w:sz="4" w:space="0" w:color="auto"/>
              <w:bottom w:val="nil"/>
            </w:tcBorders>
          </w:tcPr>
          <w:p w14:paraId="470F63F7" w14:textId="77777777" w:rsidR="005175C7" w:rsidRPr="001634D9" w:rsidRDefault="005175C7" w:rsidP="003E6926">
            <w:pPr>
              <w:spacing w:line="312" w:lineRule="exact"/>
              <w:rPr>
                <w:rFonts w:ascii="Verdana" w:hAnsi="Verdana"/>
                <w:b/>
                <w:bCs/>
              </w:rPr>
            </w:pPr>
            <w:r w:rsidRPr="001634D9">
              <w:rPr>
                <w:rFonts w:ascii="Verdana" w:hAnsi="Verdana"/>
                <w:b/>
                <w:bCs/>
              </w:rPr>
              <w:t>3.1</w:t>
            </w:r>
          </w:p>
        </w:tc>
        <w:tc>
          <w:tcPr>
            <w:tcW w:w="9157" w:type="dxa"/>
            <w:gridSpan w:val="5"/>
            <w:tcBorders>
              <w:top w:val="single" w:sz="4" w:space="0" w:color="auto"/>
              <w:bottom w:val="nil"/>
              <w:right w:val="single" w:sz="4" w:space="0" w:color="auto"/>
            </w:tcBorders>
          </w:tcPr>
          <w:p w14:paraId="347ADD43" w14:textId="77777777" w:rsidR="005175C7" w:rsidRPr="001634D9" w:rsidRDefault="002D0362" w:rsidP="00036CCF">
            <w:pPr>
              <w:spacing w:line="312" w:lineRule="exact"/>
              <w:rPr>
                <w:rFonts w:ascii="Verdana" w:hAnsi="Verdana"/>
                <w:b/>
                <w:bCs/>
              </w:rPr>
            </w:pPr>
            <w:r w:rsidRPr="001634D9">
              <w:rPr>
                <w:rFonts w:ascii="Verdana" w:hAnsi="Verdana"/>
                <w:b/>
                <w:bCs/>
              </w:rPr>
              <w:t>Stoffe</w:t>
            </w:r>
          </w:p>
          <w:p w14:paraId="688727B5" w14:textId="77777777" w:rsidR="002D0362" w:rsidRPr="001634D9" w:rsidRDefault="002D0362" w:rsidP="003E6926">
            <w:pPr>
              <w:spacing w:line="312" w:lineRule="exact"/>
              <w:rPr>
                <w:rFonts w:ascii="Verdana" w:hAnsi="Verdana"/>
              </w:rPr>
            </w:pPr>
            <w:r w:rsidRPr="001634D9">
              <w:rPr>
                <w:rFonts w:ascii="Verdana" w:hAnsi="Verdana"/>
              </w:rPr>
              <w:t>Nicht zutreffend.</w:t>
            </w:r>
          </w:p>
        </w:tc>
      </w:tr>
      <w:tr w:rsidR="003E6926" w:rsidRPr="001634D9" w14:paraId="5D55235C" w14:textId="77777777" w:rsidTr="004F15DB">
        <w:trPr>
          <w:gridAfter w:val="1"/>
          <w:wAfter w:w="44" w:type="dxa"/>
        </w:trPr>
        <w:tc>
          <w:tcPr>
            <w:tcW w:w="709" w:type="dxa"/>
            <w:tcBorders>
              <w:top w:val="single" w:sz="4" w:space="0" w:color="auto"/>
              <w:left w:val="single" w:sz="4" w:space="0" w:color="auto"/>
              <w:bottom w:val="single" w:sz="4" w:space="0" w:color="auto"/>
            </w:tcBorders>
          </w:tcPr>
          <w:p w14:paraId="5D8FC9F9" w14:textId="77777777" w:rsidR="003E6926" w:rsidRPr="001634D9" w:rsidDel="003E6926" w:rsidRDefault="003E6926" w:rsidP="003E6926">
            <w:pPr>
              <w:keepLines/>
              <w:spacing w:line="312" w:lineRule="exact"/>
              <w:rPr>
                <w:rFonts w:ascii="Verdana" w:hAnsi="Verdana"/>
                <w:b/>
                <w:bCs/>
              </w:rPr>
            </w:pPr>
            <w:r w:rsidRPr="001634D9">
              <w:rPr>
                <w:rFonts w:ascii="Verdana" w:hAnsi="Verdana"/>
                <w:b/>
                <w:bCs/>
              </w:rPr>
              <w:t>3.2</w:t>
            </w:r>
          </w:p>
        </w:tc>
        <w:tc>
          <w:tcPr>
            <w:tcW w:w="9157" w:type="dxa"/>
            <w:gridSpan w:val="5"/>
            <w:tcBorders>
              <w:top w:val="single" w:sz="4" w:space="0" w:color="auto"/>
              <w:bottom w:val="single" w:sz="4" w:space="0" w:color="auto"/>
              <w:right w:val="single" w:sz="4" w:space="0" w:color="auto"/>
            </w:tcBorders>
          </w:tcPr>
          <w:p w14:paraId="70442EB2" w14:textId="332BACA6" w:rsidR="003E6926" w:rsidRDefault="003E6926" w:rsidP="003E6926">
            <w:pPr>
              <w:keepLines/>
              <w:tabs>
                <w:tab w:val="left" w:pos="616"/>
              </w:tabs>
              <w:spacing w:line="312" w:lineRule="exact"/>
              <w:rPr>
                <w:rFonts w:ascii="Verdana" w:hAnsi="Verdana"/>
                <w:b/>
                <w:bCs/>
              </w:rPr>
            </w:pPr>
            <w:r w:rsidRPr="001634D9">
              <w:rPr>
                <w:rFonts w:ascii="Verdana" w:hAnsi="Verdana"/>
                <w:b/>
                <w:bCs/>
              </w:rPr>
              <w:t>Gemische</w:t>
            </w:r>
          </w:p>
          <w:p w14:paraId="2D8B23F0" w14:textId="77777777" w:rsidR="00ED67B9" w:rsidRPr="001634D9" w:rsidRDefault="00ED67B9" w:rsidP="00ED67B9">
            <w:pPr>
              <w:keepLines/>
              <w:tabs>
                <w:tab w:val="left" w:pos="616"/>
              </w:tabs>
              <w:rPr>
                <w:rFonts w:ascii="Verdana" w:hAnsi="Verdana"/>
                <w:b/>
                <w:bCs/>
              </w:rPr>
            </w:pPr>
          </w:p>
          <w:tbl>
            <w:tblPr>
              <w:tblStyle w:val="Tabellenraster"/>
              <w:tblW w:w="0" w:type="auto"/>
              <w:tblLayout w:type="fixed"/>
              <w:tblLook w:val="04A0" w:firstRow="1" w:lastRow="0" w:firstColumn="1" w:lastColumn="0" w:noHBand="0" w:noVBand="1"/>
            </w:tblPr>
            <w:tblGrid>
              <w:gridCol w:w="3256"/>
              <w:gridCol w:w="5751"/>
            </w:tblGrid>
            <w:tr w:rsidR="003E6926" w:rsidRPr="001634D9" w14:paraId="3DBCC635" w14:textId="77777777" w:rsidTr="00ED67B9">
              <w:tc>
                <w:tcPr>
                  <w:tcW w:w="3256" w:type="dxa"/>
                  <w:tcBorders>
                    <w:tl2br w:val="single" w:sz="4" w:space="0" w:color="auto"/>
                  </w:tcBorders>
                </w:tcPr>
                <w:p w14:paraId="02C04952" w14:textId="77777777" w:rsidR="003E6926" w:rsidRPr="001634D9" w:rsidRDefault="003E6926" w:rsidP="001634D9">
                  <w:pPr>
                    <w:keepLines/>
                    <w:tabs>
                      <w:tab w:val="left" w:pos="616"/>
                    </w:tabs>
                    <w:spacing w:before="120" w:after="120" w:line="312" w:lineRule="exact"/>
                    <w:jc w:val="right"/>
                    <w:rPr>
                      <w:rFonts w:ascii="Verdana" w:hAnsi="Verdana"/>
                      <w:b/>
                      <w:bCs/>
                    </w:rPr>
                  </w:pPr>
                  <w:r w:rsidRPr="001634D9">
                    <w:rPr>
                      <w:rFonts w:ascii="Verdana" w:hAnsi="Verdana"/>
                      <w:b/>
                      <w:bCs/>
                    </w:rPr>
                    <w:t>Name</w:t>
                  </w:r>
                </w:p>
              </w:tc>
              <w:tc>
                <w:tcPr>
                  <w:tcW w:w="5751" w:type="dxa"/>
                  <w:tcBorders>
                    <w:right w:val="nil"/>
                  </w:tcBorders>
                </w:tcPr>
                <w:p w14:paraId="25C97C92" w14:textId="77777777" w:rsidR="003E6926" w:rsidRPr="001634D9" w:rsidRDefault="003E6926" w:rsidP="001634D9">
                  <w:pPr>
                    <w:keepLines/>
                    <w:tabs>
                      <w:tab w:val="left" w:pos="616"/>
                    </w:tabs>
                    <w:spacing w:before="120" w:line="312" w:lineRule="exact"/>
                    <w:ind w:left="342"/>
                    <w:rPr>
                      <w:rFonts w:ascii="Verdana" w:hAnsi="Verdana"/>
                      <w:b/>
                      <w:bCs/>
                    </w:rPr>
                  </w:pPr>
                  <w:r w:rsidRPr="001634D9">
                    <w:rPr>
                      <w:rFonts w:ascii="Verdana" w:hAnsi="Verdana"/>
                      <w:b/>
                      <w:bCs/>
                    </w:rPr>
                    <w:t>Zement</w:t>
                  </w:r>
                </w:p>
              </w:tc>
            </w:tr>
            <w:tr w:rsidR="003E6926" w:rsidRPr="001634D9" w14:paraId="1E72109B" w14:textId="77777777" w:rsidTr="00ED67B9">
              <w:tc>
                <w:tcPr>
                  <w:tcW w:w="3256" w:type="dxa"/>
                </w:tcPr>
                <w:p w14:paraId="0E0CAF95" w14:textId="77777777" w:rsidR="003E6926" w:rsidRPr="001634D9" w:rsidRDefault="003E6926" w:rsidP="00036CCF">
                  <w:pPr>
                    <w:keepLines/>
                    <w:tabs>
                      <w:tab w:val="left" w:pos="616"/>
                    </w:tabs>
                    <w:spacing w:line="312" w:lineRule="exact"/>
                    <w:rPr>
                      <w:rFonts w:ascii="Verdana" w:hAnsi="Verdana"/>
                    </w:rPr>
                  </w:pPr>
                  <w:r w:rsidRPr="001634D9">
                    <w:rPr>
                      <w:rFonts w:ascii="Verdana" w:hAnsi="Verdana"/>
                    </w:rPr>
                    <w:t>EC-Nummer</w:t>
                  </w:r>
                </w:p>
              </w:tc>
              <w:tc>
                <w:tcPr>
                  <w:tcW w:w="5751" w:type="dxa"/>
                  <w:tcBorders>
                    <w:right w:val="nil"/>
                  </w:tcBorders>
                </w:tcPr>
                <w:p w14:paraId="17B88FD1" w14:textId="77777777" w:rsidR="003E6926" w:rsidRPr="001634D9" w:rsidRDefault="003E6926" w:rsidP="001634D9">
                  <w:pPr>
                    <w:keepLines/>
                    <w:tabs>
                      <w:tab w:val="left" w:pos="616"/>
                    </w:tabs>
                    <w:spacing w:line="312" w:lineRule="exact"/>
                    <w:ind w:left="342"/>
                    <w:rPr>
                      <w:rFonts w:ascii="Verdana" w:hAnsi="Verdana"/>
                    </w:rPr>
                  </w:pPr>
                  <w:r w:rsidRPr="001634D9">
                    <w:rPr>
                      <w:rFonts w:ascii="Verdana" w:hAnsi="Verdana"/>
                    </w:rPr>
                    <w:t>266-043-4</w:t>
                  </w:r>
                </w:p>
              </w:tc>
            </w:tr>
            <w:tr w:rsidR="003E6926" w:rsidRPr="001634D9" w14:paraId="32A5BF1B" w14:textId="77777777" w:rsidTr="00ED67B9">
              <w:tc>
                <w:tcPr>
                  <w:tcW w:w="3256" w:type="dxa"/>
                </w:tcPr>
                <w:p w14:paraId="18F3CF52" w14:textId="77777777" w:rsidR="003E6926" w:rsidRPr="001634D9" w:rsidRDefault="003E6926" w:rsidP="00036CCF">
                  <w:pPr>
                    <w:keepLines/>
                    <w:tabs>
                      <w:tab w:val="left" w:pos="616"/>
                    </w:tabs>
                    <w:spacing w:line="312" w:lineRule="exact"/>
                    <w:rPr>
                      <w:rFonts w:ascii="Verdana" w:hAnsi="Verdana"/>
                    </w:rPr>
                  </w:pPr>
                  <w:r w:rsidRPr="001634D9">
                    <w:rPr>
                      <w:rFonts w:ascii="Verdana" w:hAnsi="Verdana"/>
                    </w:rPr>
                    <w:t>CAS-Nummer</w:t>
                  </w:r>
                </w:p>
              </w:tc>
              <w:tc>
                <w:tcPr>
                  <w:tcW w:w="5751" w:type="dxa"/>
                  <w:tcBorders>
                    <w:right w:val="nil"/>
                  </w:tcBorders>
                </w:tcPr>
                <w:p w14:paraId="5C653B6D" w14:textId="77777777" w:rsidR="003E6926" w:rsidRPr="001634D9" w:rsidRDefault="003E6926" w:rsidP="001634D9">
                  <w:pPr>
                    <w:keepLines/>
                    <w:tabs>
                      <w:tab w:val="left" w:pos="616"/>
                    </w:tabs>
                    <w:spacing w:line="312" w:lineRule="exact"/>
                    <w:ind w:left="342"/>
                    <w:rPr>
                      <w:rFonts w:ascii="Verdana" w:hAnsi="Verdana"/>
                    </w:rPr>
                  </w:pPr>
                  <w:r w:rsidRPr="001634D9">
                    <w:rPr>
                      <w:rFonts w:ascii="Verdana" w:hAnsi="Verdana"/>
                    </w:rPr>
                    <w:t>65997-15-1</w:t>
                  </w:r>
                </w:p>
              </w:tc>
            </w:tr>
            <w:tr w:rsidR="003E6926" w:rsidRPr="001634D9" w14:paraId="2B796C32" w14:textId="77777777" w:rsidTr="00ED67B9">
              <w:tc>
                <w:tcPr>
                  <w:tcW w:w="3256" w:type="dxa"/>
                </w:tcPr>
                <w:p w14:paraId="1BA147FA" w14:textId="77777777" w:rsidR="003E6926" w:rsidRPr="001634D9" w:rsidRDefault="003E6926" w:rsidP="00036CCF">
                  <w:pPr>
                    <w:keepLines/>
                    <w:tabs>
                      <w:tab w:val="left" w:pos="616"/>
                    </w:tabs>
                    <w:spacing w:line="312" w:lineRule="exact"/>
                    <w:rPr>
                      <w:rFonts w:ascii="Verdana" w:hAnsi="Verdana"/>
                    </w:rPr>
                  </w:pPr>
                  <w:r w:rsidRPr="001634D9">
                    <w:rPr>
                      <w:rFonts w:ascii="Verdana" w:hAnsi="Verdana"/>
                    </w:rPr>
                    <w:t>Registriernummer</w:t>
                  </w:r>
                </w:p>
              </w:tc>
              <w:tc>
                <w:tcPr>
                  <w:tcW w:w="5751" w:type="dxa"/>
                  <w:tcBorders>
                    <w:right w:val="nil"/>
                  </w:tcBorders>
                </w:tcPr>
                <w:p w14:paraId="1552FB25" w14:textId="77777777" w:rsidR="003E6926" w:rsidRPr="001634D9" w:rsidRDefault="003E6926" w:rsidP="001634D9">
                  <w:pPr>
                    <w:keepLines/>
                    <w:tabs>
                      <w:tab w:val="left" w:pos="616"/>
                    </w:tabs>
                    <w:spacing w:line="312" w:lineRule="exact"/>
                    <w:ind w:left="342"/>
                    <w:rPr>
                      <w:rFonts w:ascii="Verdana" w:hAnsi="Verdana"/>
                    </w:rPr>
                  </w:pPr>
                  <w:r w:rsidRPr="001634D9">
                    <w:rPr>
                      <w:rFonts w:ascii="Verdana" w:hAnsi="Verdana"/>
                    </w:rPr>
                    <w:t>ausgenommen</w:t>
                  </w:r>
                </w:p>
              </w:tc>
            </w:tr>
            <w:tr w:rsidR="003E6926" w:rsidRPr="001634D9" w14:paraId="1C22FECF" w14:textId="77777777" w:rsidTr="00ED67B9">
              <w:tc>
                <w:tcPr>
                  <w:tcW w:w="3256" w:type="dxa"/>
                </w:tcPr>
                <w:p w14:paraId="6C388504" w14:textId="77777777" w:rsidR="003E6926" w:rsidRPr="001634D9" w:rsidRDefault="003E6926" w:rsidP="00036CCF">
                  <w:pPr>
                    <w:keepLines/>
                    <w:tabs>
                      <w:tab w:val="left" w:pos="616"/>
                    </w:tabs>
                    <w:spacing w:line="312" w:lineRule="exact"/>
                    <w:rPr>
                      <w:rFonts w:ascii="Verdana" w:hAnsi="Verdana"/>
                    </w:rPr>
                  </w:pPr>
                  <w:r w:rsidRPr="001634D9">
                    <w:rPr>
                      <w:rFonts w:ascii="Verdana" w:hAnsi="Verdana"/>
                    </w:rPr>
                    <w:t>Konzentrationsspanne</w:t>
                  </w:r>
                </w:p>
                <w:p w14:paraId="4F53D5E6" w14:textId="77777777" w:rsidR="003E6926" w:rsidRPr="001634D9" w:rsidRDefault="003E6926" w:rsidP="001634D9">
                  <w:pPr>
                    <w:keepLines/>
                    <w:tabs>
                      <w:tab w:val="left" w:pos="616"/>
                    </w:tabs>
                    <w:spacing w:line="312" w:lineRule="exact"/>
                    <w:rPr>
                      <w:rFonts w:ascii="Verdana" w:hAnsi="Verdana"/>
                    </w:rPr>
                  </w:pPr>
                  <w:r w:rsidRPr="001634D9">
                    <w:rPr>
                      <w:rFonts w:ascii="Verdana" w:hAnsi="Verdana"/>
                    </w:rPr>
                    <w:t>[M.-%]</w:t>
                  </w:r>
                </w:p>
              </w:tc>
              <w:tc>
                <w:tcPr>
                  <w:tcW w:w="5751" w:type="dxa"/>
                  <w:tcBorders>
                    <w:right w:val="nil"/>
                  </w:tcBorders>
                </w:tcPr>
                <w:p w14:paraId="5E41C4AD" w14:textId="77777777" w:rsidR="003E6926" w:rsidRPr="001634D9" w:rsidRDefault="003E6926" w:rsidP="001634D9">
                  <w:pPr>
                    <w:keepLines/>
                    <w:tabs>
                      <w:tab w:val="left" w:pos="616"/>
                    </w:tabs>
                    <w:spacing w:line="312" w:lineRule="exact"/>
                    <w:ind w:left="340"/>
                    <w:rPr>
                      <w:rFonts w:ascii="Verdana" w:hAnsi="Verdana"/>
                    </w:rPr>
                  </w:pPr>
                  <w:r w:rsidRPr="001634D9">
                    <w:rPr>
                      <w:rFonts w:ascii="Verdana" w:hAnsi="Verdana"/>
                    </w:rPr>
                    <w:t>2 - 70</w:t>
                  </w:r>
                </w:p>
              </w:tc>
            </w:tr>
            <w:tr w:rsidR="003E6926" w:rsidRPr="001634D9" w14:paraId="341835D2" w14:textId="77777777" w:rsidTr="00ED67B9">
              <w:tc>
                <w:tcPr>
                  <w:tcW w:w="3256" w:type="dxa"/>
                  <w:tcBorders>
                    <w:bottom w:val="nil"/>
                  </w:tcBorders>
                </w:tcPr>
                <w:p w14:paraId="05961C80" w14:textId="77777777" w:rsidR="003E6926" w:rsidRPr="001634D9" w:rsidRDefault="003E6926" w:rsidP="00036CCF">
                  <w:pPr>
                    <w:keepLines/>
                    <w:tabs>
                      <w:tab w:val="left" w:pos="616"/>
                    </w:tabs>
                    <w:spacing w:line="312" w:lineRule="exact"/>
                    <w:rPr>
                      <w:rFonts w:ascii="Verdana" w:hAnsi="Verdana"/>
                    </w:rPr>
                  </w:pPr>
                  <w:r w:rsidRPr="001634D9">
                    <w:rPr>
                      <w:rFonts w:ascii="Verdana" w:hAnsi="Verdana"/>
                    </w:rPr>
                    <w:t>Einstufung gemäss Verordnung (EG) Nr. 1272/2008 (CPL)</w:t>
                  </w:r>
                </w:p>
              </w:tc>
              <w:tc>
                <w:tcPr>
                  <w:tcW w:w="5751" w:type="dxa"/>
                  <w:tcBorders>
                    <w:bottom w:val="nil"/>
                    <w:right w:val="nil"/>
                  </w:tcBorders>
                </w:tcPr>
                <w:p w14:paraId="6AD0110C" w14:textId="77777777" w:rsidR="003E6926" w:rsidRPr="00CA1EC4" w:rsidRDefault="003E6926" w:rsidP="001634D9">
                  <w:pPr>
                    <w:keepLines/>
                    <w:tabs>
                      <w:tab w:val="left" w:pos="616"/>
                    </w:tabs>
                    <w:spacing w:line="312" w:lineRule="exact"/>
                    <w:ind w:left="340"/>
                    <w:rPr>
                      <w:rFonts w:ascii="Verdana" w:hAnsi="Verdana"/>
                      <w:lang w:val="fr-CH"/>
                    </w:rPr>
                  </w:pPr>
                  <w:r w:rsidRPr="00CA1EC4">
                    <w:rPr>
                      <w:rFonts w:ascii="Verdana" w:hAnsi="Verdana"/>
                      <w:lang w:val="fr-CH"/>
                    </w:rPr>
                    <w:t>Hautreiz. 2</w:t>
                  </w:r>
                  <w:r w:rsidRPr="00CA1EC4">
                    <w:rPr>
                      <w:rFonts w:ascii="Verdana" w:hAnsi="Verdana"/>
                      <w:lang w:val="fr-CH"/>
                    </w:rPr>
                    <w:tab/>
                    <w:t>H315</w:t>
                  </w:r>
                </w:p>
                <w:p w14:paraId="4B2ADC30" w14:textId="77777777" w:rsidR="003E6926" w:rsidRPr="00CA1EC4" w:rsidRDefault="003E6926" w:rsidP="00036CCF">
                  <w:pPr>
                    <w:keepLines/>
                    <w:tabs>
                      <w:tab w:val="left" w:pos="616"/>
                    </w:tabs>
                    <w:spacing w:line="312" w:lineRule="exact"/>
                    <w:ind w:left="342"/>
                    <w:rPr>
                      <w:rFonts w:ascii="Verdana" w:hAnsi="Verdana"/>
                      <w:lang w:val="fr-CH"/>
                    </w:rPr>
                  </w:pPr>
                  <w:r w:rsidRPr="00CA1EC4">
                    <w:rPr>
                      <w:rFonts w:ascii="Verdana" w:hAnsi="Verdana"/>
                      <w:lang w:val="fr-CH"/>
                    </w:rPr>
                    <w:t>Sens. Haut 1B</w:t>
                  </w:r>
                  <w:r w:rsidRPr="00CA1EC4">
                    <w:rPr>
                      <w:rFonts w:ascii="Verdana" w:hAnsi="Verdana"/>
                      <w:lang w:val="fr-CH"/>
                    </w:rPr>
                    <w:tab/>
                    <w:t>H317</w:t>
                  </w:r>
                </w:p>
                <w:p w14:paraId="464E0DC1" w14:textId="77777777" w:rsidR="003E6926" w:rsidRPr="001634D9" w:rsidRDefault="003E6926" w:rsidP="001634D9">
                  <w:pPr>
                    <w:keepLines/>
                    <w:tabs>
                      <w:tab w:val="left" w:pos="616"/>
                    </w:tabs>
                    <w:spacing w:line="312" w:lineRule="exact"/>
                    <w:ind w:left="342"/>
                    <w:rPr>
                      <w:rFonts w:ascii="Verdana" w:hAnsi="Verdana"/>
                    </w:rPr>
                  </w:pPr>
                  <w:r w:rsidRPr="001634D9">
                    <w:rPr>
                      <w:rFonts w:ascii="Verdana" w:hAnsi="Verdana"/>
                    </w:rPr>
                    <w:t>Augenschäd. 1</w:t>
                  </w:r>
                  <w:r w:rsidRPr="001634D9">
                    <w:rPr>
                      <w:rFonts w:ascii="Verdana" w:hAnsi="Verdana"/>
                    </w:rPr>
                    <w:tab/>
                    <w:t>H318</w:t>
                  </w:r>
                </w:p>
                <w:p w14:paraId="3B7289AB" w14:textId="77777777" w:rsidR="003E6926" w:rsidRPr="001634D9" w:rsidRDefault="003E6926" w:rsidP="001634D9">
                  <w:pPr>
                    <w:keepLines/>
                    <w:tabs>
                      <w:tab w:val="left" w:pos="616"/>
                    </w:tabs>
                    <w:spacing w:line="312" w:lineRule="exact"/>
                    <w:ind w:left="340"/>
                    <w:rPr>
                      <w:rFonts w:ascii="Verdana" w:hAnsi="Verdana"/>
                    </w:rPr>
                  </w:pPr>
                  <w:r w:rsidRPr="001634D9">
                    <w:rPr>
                      <w:rFonts w:ascii="Verdana" w:hAnsi="Verdana"/>
                    </w:rPr>
                    <w:t>STOT einm. 3</w:t>
                  </w:r>
                  <w:r w:rsidRPr="001634D9">
                    <w:rPr>
                      <w:rFonts w:ascii="Verdana" w:hAnsi="Verdana"/>
                    </w:rPr>
                    <w:tab/>
                    <w:t>H335</w:t>
                  </w:r>
                </w:p>
              </w:tc>
            </w:tr>
          </w:tbl>
          <w:p w14:paraId="1FD584D2" w14:textId="77777777" w:rsidR="003E6926" w:rsidRPr="001634D9" w:rsidDel="003E6926" w:rsidRDefault="003E6926" w:rsidP="003E6926">
            <w:pPr>
              <w:keepLines/>
              <w:tabs>
                <w:tab w:val="left" w:pos="616"/>
              </w:tabs>
              <w:spacing w:line="312" w:lineRule="exact"/>
              <w:rPr>
                <w:rFonts w:ascii="Verdana" w:hAnsi="Verdana"/>
              </w:rPr>
            </w:pPr>
          </w:p>
        </w:tc>
      </w:tr>
      <w:tr w:rsidR="005B3821" w:rsidRPr="001634D9" w14:paraId="2683042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263A6DAB" w14:textId="77777777" w:rsidR="005B3821" w:rsidRPr="001634D9" w:rsidRDefault="005B3821">
            <w:pPr>
              <w:keepLines/>
              <w:spacing w:line="312" w:lineRule="exact"/>
              <w:rPr>
                <w:rFonts w:ascii="Verdana" w:hAnsi="Verdana"/>
                <w:b/>
              </w:rPr>
            </w:pPr>
            <w:r w:rsidRPr="001634D9">
              <w:rPr>
                <w:rFonts w:ascii="Verdana" w:hAnsi="Verdana"/>
                <w:b/>
              </w:rPr>
              <w:t>4.</w:t>
            </w:r>
          </w:p>
        </w:tc>
        <w:tc>
          <w:tcPr>
            <w:tcW w:w="9139" w:type="dxa"/>
            <w:gridSpan w:val="5"/>
            <w:tcBorders>
              <w:top w:val="single" w:sz="4" w:space="0" w:color="auto"/>
              <w:bottom w:val="nil"/>
              <w:right w:val="single" w:sz="4" w:space="0" w:color="auto"/>
            </w:tcBorders>
            <w:shd w:val="clear" w:color="auto" w:fill="D9D9D9"/>
          </w:tcPr>
          <w:p w14:paraId="2A8E0C85" w14:textId="77777777" w:rsidR="005B3821" w:rsidRPr="001634D9" w:rsidRDefault="005B3821">
            <w:pPr>
              <w:keepLines/>
              <w:spacing w:line="312" w:lineRule="exact"/>
              <w:rPr>
                <w:rFonts w:ascii="Verdana" w:hAnsi="Verdana"/>
              </w:rPr>
            </w:pPr>
            <w:r w:rsidRPr="001634D9">
              <w:rPr>
                <w:rFonts w:ascii="Verdana" w:hAnsi="Verdana"/>
                <w:b/>
              </w:rPr>
              <w:t>Erste-Hilfe-Massnahmen</w:t>
            </w:r>
          </w:p>
        </w:tc>
      </w:tr>
      <w:tr w:rsidR="00036CCF" w:rsidRPr="001634D9" w14:paraId="481A22A8" w14:textId="77777777" w:rsidTr="004F15DB">
        <w:tc>
          <w:tcPr>
            <w:tcW w:w="771" w:type="dxa"/>
            <w:gridSpan w:val="2"/>
            <w:tcBorders>
              <w:top w:val="single" w:sz="4" w:space="0" w:color="auto"/>
              <w:left w:val="single" w:sz="4" w:space="0" w:color="auto"/>
              <w:bottom w:val="single" w:sz="4" w:space="0" w:color="auto"/>
            </w:tcBorders>
          </w:tcPr>
          <w:p w14:paraId="0B437B6E" w14:textId="77777777" w:rsidR="00036CCF" w:rsidRPr="001634D9" w:rsidRDefault="00036CCF">
            <w:pPr>
              <w:keepLines/>
              <w:spacing w:line="312" w:lineRule="exact"/>
              <w:rPr>
                <w:rFonts w:ascii="Verdana" w:hAnsi="Verdana"/>
                <w:b/>
                <w:bCs/>
              </w:rPr>
            </w:pPr>
            <w:r w:rsidRPr="001634D9">
              <w:rPr>
                <w:rFonts w:ascii="Verdana" w:hAnsi="Verdana"/>
                <w:b/>
                <w:bCs/>
              </w:rPr>
              <w:t>4.1</w:t>
            </w:r>
          </w:p>
        </w:tc>
        <w:tc>
          <w:tcPr>
            <w:tcW w:w="9139" w:type="dxa"/>
            <w:gridSpan w:val="5"/>
            <w:tcBorders>
              <w:top w:val="single" w:sz="4" w:space="0" w:color="auto"/>
              <w:bottom w:val="single" w:sz="4" w:space="0" w:color="auto"/>
              <w:right w:val="single" w:sz="4" w:space="0" w:color="auto"/>
            </w:tcBorders>
          </w:tcPr>
          <w:p w14:paraId="36E2D8F8" w14:textId="77777777" w:rsidR="00036CCF" w:rsidRPr="001634D9" w:rsidRDefault="00036CCF">
            <w:pPr>
              <w:keepLines/>
              <w:spacing w:line="312" w:lineRule="exact"/>
              <w:rPr>
                <w:rFonts w:ascii="Verdana" w:hAnsi="Verdana"/>
                <w:b/>
                <w:bCs/>
              </w:rPr>
            </w:pPr>
            <w:r w:rsidRPr="001634D9">
              <w:rPr>
                <w:rFonts w:ascii="Verdana" w:hAnsi="Verdana"/>
                <w:b/>
                <w:bCs/>
              </w:rPr>
              <w:t>Beschreibung der Erste-Hilfe Massnahmen:</w:t>
            </w:r>
          </w:p>
          <w:p w14:paraId="37AA69CD" w14:textId="77777777" w:rsidR="00036CCF" w:rsidRPr="001634D9" w:rsidRDefault="00036CCF">
            <w:pPr>
              <w:keepLines/>
              <w:spacing w:line="312" w:lineRule="exact"/>
              <w:rPr>
                <w:rFonts w:ascii="Verdana" w:hAnsi="Verdana"/>
                <w:b/>
                <w:bCs/>
              </w:rPr>
            </w:pPr>
            <w:r w:rsidRPr="001634D9">
              <w:rPr>
                <w:rFonts w:ascii="Verdana" w:hAnsi="Verdana"/>
                <w:b/>
                <w:bCs/>
              </w:rPr>
              <w:t>Allgemeine Hinweise:</w:t>
            </w:r>
          </w:p>
          <w:p w14:paraId="1FA9B0CC" w14:textId="77777777" w:rsidR="00036CCF" w:rsidRPr="006A6978" w:rsidRDefault="00036CCF" w:rsidP="00036CCF">
            <w:pPr>
              <w:keepLines/>
              <w:spacing w:line="312" w:lineRule="exact"/>
              <w:rPr>
                <w:rFonts w:ascii="Verdana" w:hAnsi="Verdana"/>
              </w:rPr>
            </w:pPr>
            <w:r w:rsidRPr="006A6978">
              <w:rPr>
                <w:rFonts w:ascii="Verdana" w:hAnsi="Verdana"/>
              </w:rPr>
              <w:t>Für Ersthelfer ist keine spezielle persönliche Schutzausrüstung erforderlich. Ersthelfer sollten aber den Kontakt mit dem Gemisch vermeiden.</w:t>
            </w:r>
          </w:p>
          <w:p w14:paraId="4BF034FC" w14:textId="77777777" w:rsidR="00036CCF" w:rsidRPr="001634D9" w:rsidRDefault="00036CCF">
            <w:pPr>
              <w:keepLines/>
              <w:spacing w:line="312" w:lineRule="exact"/>
              <w:rPr>
                <w:rFonts w:ascii="Verdana" w:hAnsi="Verdana"/>
                <w:b/>
                <w:bCs/>
              </w:rPr>
            </w:pPr>
            <w:r w:rsidRPr="001634D9">
              <w:rPr>
                <w:rFonts w:ascii="Verdana" w:hAnsi="Verdana"/>
                <w:b/>
                <w:bCs/>
              </w:rPr>
              <w:t>Augenkontakt:</w:t>
            </w:r>
          </w:p>
          <w:p w14:paraId="592D8E33" w14:textId="77777777" w:rsidR="00036CCF" w:rsidRPr="006A6978" w:rsidRDefault="00036CCF" w:rsidP="00036CCF">
            <w:pPr>
              <w:keepLines/>
              <w:spacing w:line="312" w:lineRule="exact"/>
              <w:rPr>
                <w:rFonts w:ascii="Verdana" w:hAnsi="Verdana"/>
              </w:rPr>
            </w:pPr>
            <w:r w:rsidRPr="006A6978">
              <w:rPr>
                <w:rFonts w:ascii="Verdana" w:hAnsi="Verdana"/>
              </w:rPr>
              <w:t xml:space="preserve">Auge nicht </w:t>
            </w:r>
            <w:r w:rsidR="001634D9" w:rsidRPr="006A6978">
              <w:rPr>
                <w:rFonts w:ascii="Verdana" w:hAnsi="Verdana"/>
              </w:rPr>
              <w:t>trockenreiben</w:t>
            </w:r>
            <w:r w:rsidRPr="006A6978">
              <w:rPr>
                <w:rFonts w:ascii="Verdana" w:hAnsi="Verdana"/>
              </w:rPr>
              <w:t>, da durch die mechanische Beanspruchung zusätzliche Hornhautschäden möglich sind. Gegebenenfalls Kontaktlinse entfernen und das Auge sofort bei geöffnetem Lidspalt unter fliessendem Wasser für mindestens 20 Minuten spülen, um alle Teilchen zu entfernen. Falls möglich isotonische Augenspüllösung (0,9% NaCl) verwenden. Immer Arbeitsmediziner oder Augenarzt konsultieren.</w:t>
            </w:r>
          </w:p>
          <w:p w14:paraId="43B50E86" w14:textId="77777777" w:rsidR="00036CCF" w:rsidRPr="001634D9" w:rsidRDefault="00036CCF">
            <w:pPr>
              <w:keepLines/>
              <w:spacing w:line="312" w:lineRule="exact"/>
              <w:rPr>
                <w:rFonts w:ascii="Verdana" w:hAnsi="Verdana"/>
                <w:b/>
                <w:bCs/>
              </w:rPr>
            </w:pPr>
            <w:r w:rsidRPr="001634D9">
              <w:rPr>
                <w:rFonts w:ascii="Verdana" w:hAnsi="Verdana"/>
                <w:b/>
                <w:bCs/>
              </w:rPr>
              <w:t>Hautkontakt:</w:t>
            </w:r>
          </w:p>
          <w:p w14:paraId="13FAF5E9" w14:textId="77777777" w:rsidR="00036CCF" w:rsidRPr="006A6978" w:rsidRDefault="00036CCF" w:rsidP="00036CCF">
            <w:pPr>
              <w:keepLines/>
              <w:spacing w:line="312" w:lineRule="exact"/>
              <w:rPr>
                <w:rFonts w:ascii="Verdana" w:hAnsi="Verdana"/>
              </w:rPr>
            </w:pPr>
            <w:r w:rsidRPr="006A6978">
              <w:rPr>
                <w:rFonts w:ascii="Verdana" w:hAnsi="Verdana"/>
              </w:rPr>
              <w:t>Durchtränkte Kleidung, Schuhe, Uhren etc. entfernen. Diese vor Wiederverwendung gründlich reinigen. Das Gemisch mit viel Wasser abspülen. Bei Hautbeschwerden Arzt konsultieren.</w:t>
            </w:r>
          </w:p>
          <w:p w14:paraId="1DB8AD36" w14:textId="77777777" w:rsidR="00036CCF" w:rsidRPr="00036CCF" w:rsidRDefault="00036CCF">
            <w:pPr>
              <w:keepLines/>
              <w:spacing w:line="312" w:lineRule="exact"/>
              <w:rPr>
                <w:rFonts w:ascii="Verdana" w:hAnsi="Verdana"/>
                <w:b/>
                <w:bCs/>
              </w:rPr>
            </w:pPr>
            <w:r w:rsidRPr="001634D9">
              <w:rPr>
                <w:rFonts w:ascii="Verdana" w:hAnsi="Verdana"/>
                <w:b/>
                <w:bCs/>
              </w:rPr>
              <w:t>Verschlucken:</w:t>
            </w:r>
          </w:p>
          <w:p w14:paraId="50D9A19F" w14:textId="77777777" w:rsidR="00036CCF" w:rsidRPr="001634D9" w:rsidRDefault="00036CCF" w:rsidP="00036CCF">
            <w:pPr>
              <w:keepLines/>
              <w:spacing w:line="312" w:lineRule="exact"/>
              <w:rPr>
                <w:rFonts w:ascii="Verdana" w:hAnsi="Verdana"/>
              </w:rPr>
            </w:pPr>
            <w:r w:rsidRPr="001634D9">
              <w:rPr>
                <w:rFonts w:ascii="Verdana" w:hAnsi="Verdana"/>
              </w:rPr>
              <w:lastRenderedPageBreak/>
              <w:t>Bei Bewusstsein Mund ausspülen und reichlich Wasser trinken. Kein Erbrechen herbeiführen.</w:t>
            </w:r>
            <w:r>
              <w:rPr>
                <w:rFonts w:ascii="Verdana" w:hAnsi="Verdana"/>
              </w:rPr>
              <w:t xml:space="preserve"> </w:t>
            </w:r>
            <w:r w:rsidRPr="001634D9">
              <w:rPr>
                <w:rFonts w:ascii="Verdana" w:hAnsi="Verdana"/>
              </w:rPr>
              <w:t>Arzt oder Giftinformationszentrum konsultieren.</w:t>
            </w:r>
          </w:p>
        </w:tc>
      </w:tr>
      <w:tr w:rsidR="00036CCF" w:rsidRPr="001634D9" w14:paraId="5C68C0E9" w14:textId="77777777" w:rsidTr="004F15DB">
        <w:trPr>
          <w:cantSplit/>
        </w:trPr>
        <w:tc>
          <w:tcPr>
            <w:tcW w:w="771" w:type="dxa"/>
            <w:gridSpan w:val="2"/>
            <w:tcBorders>
              <w:top w:val="single" w:sz="4" w:space="0" w:color="auto"/>
              <w:left w:val="single" w:sz="4" w:space="0" w:color="auto"/>
              <w:bottom w:val="single" w:sz="4" w:space="0" w:color="auto"/>
            </w:tcBorders>
          </w:tcPr>
          <w:p w14:paraId="2DB07554" w14:textId="77777777" w:rsidR="00036CCF" w:rsidRPr="001634D9" w:rsidRDefault="00036CCF">
            <w:pPr>
              <w:keepLines/>
              <w:spacing w:line="312" w:lineRule="exact"/>
              <w:rPr>
                <w:rFonts w:ascii="Verdana" w:hAnsi="Verdana"/>
                <w:b/>
                <w:bCs/>
              </w:rPr>
            </w:pPr>
            <w:r w:rsidRPr="001634D9">
              <w:rPr>
                <w:rFonts w:ascii="Verdana" w:hAnsi="Verdana"/>
                <w:b/>
                <w:bCs/>
              </w:rPr>
              <w:lastRenderedPageBreak/>
              <w:t>4.2</w:t>
            </w:r>
          </w:p>
        </w:tc>
        <w:tc>
          <w:tcPr>
            <w:tcW w:w="9139" w:type="dxa"/>
            <w:gridSpan w:val="5"/>
            <w:tcBorders>
              <w:top w:val="single" w:sz="4" w:space="0" w:color="auto"/>
              <w:bottom w:val="single" w:sz="4" w:space="0" w:color="auto"/>
              <w:right w:val="single" w:sz="4" w:space="0" w:color="auto"/>
            </w:tcBorders>
          </w:tcPr>
          <w:p w14:paraId="6591D960" w14:textId="77777777" w:rsidR="00036CCF" w:rsidRPr="001634D9" w:rsidRDefault="001634D9">
            <w:pPr>
              <w:pStyle w:val="Kopfzeile"/>
              <w:keepLines/>
              <w:tabs>
                <w:tab w:val="clear" w:pos="4536"/>
                <w:tab w:val="clear" w:pos="9072"/>
              </w:tabs>
              <w:spacing w:line="312" w:lineRule="exact"/>
              <w:rPr>
                <w:rFonts w:ascii="Verdana" w:hAnsi="Verdana"/>
                <w:b/>
                <w:bCs/>
              </w:rPr>
            </w:pPr>
            <w:r w:rsidRPr="001634D9">
              <w:rPr>
                <w:rFonts w:ascii="Verdana" w:hAnsi="Verdana"/>
                <w:b/>
                <w:bCs/>
              </w:rPr>
              <w:t>Wichtigste</w:t>
            </w:r>
            <w:r w:rsidR="00036CCF" w:rsidRPr="001634D9">
              <w:rPr>
                <w:rFonts w:ascii="Verdana" w:hAnsi="Verdana"/>
                <w:b/>
                <w:bCs/>
              </w:rPr>
              <w:t xml:space="preserve"> akute oder verzögert auftretende Symptome und Wirkungen</w:t>
            </w:r>
          </w:p>
          <w:p w14:paraId="274D2B1E" w14:textId="77777777" w:rsidR="00036CCF" w:rsidRPr="006A6978" w:rsidRDefault="00036CCF" w:rsidP="00036CCF">
            <w:pPr>
              <w:keepLines/>
              <w:spacing w:line="312" w:lineRule="exact"/>
              <w:rPr>
                <w:rFonts w:ascii="Verdana" w:hAnsi="Verdana"/>
              </w:rPr>
            </w:pPr>
            <w:r w:rsidRPr="001634D9">
              <w:rPr>
                <w:rFonts w:ascii="Verdana" w:hAnsi="Verdana"/>
                <w:b/>
                <w:bCs/>
              </w:rPr>
              <w:t>Augen:</w:t>
            </w:r>
            <w:r>
              <w:rPr>
                <w:rFonts w:ascii="Verdana" w:hAnsi="Verdana"/>
                <w:b/>
                <w:bCs/>
              </w:rPr>
              <w:t xml:space="preserve"> </w:t>
            </w:r>
            <w:r w:rsidRPr="006A6978">
              <w:rPr>
                <w:rFonts w:ascii="Verdana" w:hAnsi="Verdana"/>
              </w:rPr>
              <w:t>Augenkontakt mit den Gemischen kann ernste und möglicherweise bleibende Augenschäden</w:t>
            </w:r>
            <w:r>
              <w:rPr>
                <w:rFonts w:ascii="Verdana" w:hAnsi="Verdana"/>
              </w:rPr>
              <w:t xml:space="preserve"> </w:t>
            </w:r>
            <w:r w:rsidRPr="006A6978">
              <w:rPr>
                <w:rFonts w:ascii="Verdana" w:hAnsi="Verdana"/>
              </w:rPr>
              <w:t>verursachen.</w:t>
            </w:r>
          </w:p>
          <w:p w14:paraId="567BDF4F" w14:textId="77777777" w:rsidR="00036CCF" w:rsidRPr="006A6978" w:rsidRDefault="00036CCF" w:rsidP="00036CCF">
            <w:pPr>
              <w:keepLines/>
              <w:spacing w:line="312" w:lineRule="exact"/>
              <w:rPr>
                <w:rFonts w:ascii="Verdana" w:hAnsi="Verdana"/>
              </w:rPr>
            </w:pPr>
            <w:r w:rsidRPr="001634D9">
              <w:rPr>
                <w:rFonts w:ascii="Verdana" w:hAnsi="Verdana"/>
                <w:b/>
                <w:bCs/>
              </w:rPr>
              <w:t>Haut:</w:t>
            </w:r>
            <w:r>
              <w:rPr>
                <w:rFonts w:ascii="Verdana" w:hAnsi="Verdana"/>
                <w:b/>
                <w:bCs/>
              </w:rPr>
              <w:t xml:space="preserve"> </w:t>
            </w:r>
            <w:r w:rsidRPr="006A6978">
              <w:rPr>
                <w:rFonts w:ascii="Verdana" w:hAnsi="Verdana"/>
              </w:rPr>
              <w:t>Die Gemische können durch anhaltenden Kontakt eine reizende Wirkung haben. Längerer Hautkontakt mit den Gemischen kann Hautreizungen, Dermatitis oder ernste Hautschäden hervorrufen (z. B. beim Knien in feuchtem Mörtel oder Beton, sogar wenn eine lange Hose getragen wird). Die Hautschäden entwickeln sich, ohne dass anfangs Schmerz empfunden wird.</w:t>
            </w:r>
          </w:p>
          <w:p w14:paraId="6932C97D" w14:textId="77777777" w:rsidR="00036CCF" w:rsidRPr="001634D9" w:rsidRDefault="00036CCF" w:rsidP="001634D9">
            <w:pPr>
              <w:pStyle w:val="Kopfzeile"/>
              <w:keepLines/>
              <w:tabs>
                <w:tab w:val="clear" w:pos="4536"/>
                <w:tab w:val="clear" w:pos="9072"/>
              </w:tabs>
              <w:spacing w:line="312" w:lineRule="exact"/>
              <w:rPr>
                <w:rFonts w:ascii="Verdana" w:hAnsi="Verdana"/>
              </w:rPr>
            </w:pPr>
            <w:r w:rsidRPr="00036CCF">
              <w:rPr>
                <w:rFonts w:ascii="Verdana" w:hAnsi="Verdana"/>
                <w:b/>
                <w:bCs/>
              </w:rPr>
              <w:t>Umwelt:</w:t>
            </w:r>
            <w:r>
              <w:rPr>
                <w:rFonts w:ascii="Verdana" w:hAnsi="Verdana"/>
                <w:b/>
                <w:bCs/>
              </w:rPr>
              <w:t xml:space="preserve"> </w:t>
            </w:r>
            <w:r w:rsidRPr="006A6978">
              <w:rPr>
                <w:rFonts w:ascii="Verdana" w:hAnsi="Verdana"/>
              </w:rPr>
              <w:t>Bei normaler Verwendung gelten die Gemische als nicht gefährlich für die Umwelt.</w:t>
            </w:r>
            <w:r>
              <w:rPr>
                <w:rFonts w:ascii="Verdana" w:hAnsi="Verdana"/>
              </w:rPr>
              <w:t xml:space="preserve"> </w:t>
            </w:r>
          </w:p>
        </w:tc>
      </w:tr>
      <w:tr w:rsidR="00036CCF" w:rsidRPr="001634D9" w14:paraId="6BFC1759" w14:textId="77777777" w:rsidTr="004F15DB">
        <w:trPr>
          <w:cantSplit/>
        </w:trPr>
        <w:tc>
          <w:tcPr>
            <w:tcW w:w="771" w:type="dxa"/>
            <w:gridSpan w:val="2"/>
            <w:tcBorders>
              <w:top w:val="single" w:sz="4" w:space="0" w:color="auto"/>
              <w:left w:val="single" w:sz="4" w:space="0" w:color="auto"/>
              <w:bottom w:val="single" w:sz="4" w:space="0" w:color="auto"/>
            </w:tcBorders>
          </w:tcPr>
          <w:p w14:paraId="39BD9831" w14:textId="77777777" w:rsidR="00036CCF" w:rsidRPr="001634D9" w:rsidRDefault="00036CCF">
            <w:pPr>
              <w:keepLines/>
              <w:spacing w:line="312" w:lineRule="exact"/>
              <w:rPr>
                <w:rFonts w:ascii="Verdana" w:hAnsi="Verdana"/>
                <w:b/>
                <w:bCs/>
              </w:rPr>
            </w:pPr>
            <w:r w:rsidRPr="001634D9">
              <w:rPr>
                <w:rFonts w:ascii="Verdana" w:hAnsi="Verdana"/>
                <w:b/>
                <w:bCs/>
              </w:rPr>
              <w:t>4.3</w:t>
            </w:r>
          </w:p>
        </w:tc>
        <w:tc>
          <w:tcPr>
            <w:tcW w:w="9139" w:type="dxa"/>
            <w:gridSpan w:val="5"/>
            <w:tcBorders>
              <w:top w:val="single" w:sz="4" w:space="0" w:color="auto"/>
              <w:bottom w:val="single" w:sz="4" w:space="0" w:color="auto"/>
              <w:right w:val="single" w:sz="4" w:space="0" w:color="auto"/>
            </w:tcBorders>
          </w:tcPr>
          <w:p w14:paraId="398458B5" w14:textId="77777777" w:rsidR="00036CCF" w:rsidRPr="00036CCF" w:rsidRDefault="00036CCF">
            <w:pPr>
              <w:pStyle w:val="Kopfzeile"/>
              <w:keepLines/>
              <w:tabs>
                <w:tab w:val="clear" w:pos="4536"/>
                <w:tab w:val="clear" w:pos="9072"/>
              </w:tabs>
              <w:spacing w:line="312" w:lineRule="exact"/>
              <w:rPr>
                <w:rFonts w:ascii="Verdana" w:hAnsi="Verdana"/>
              </w:rPr>
            </w:pPr>
            <w:r w:rsidRPr="001634D9">
              <w:rPr>
                <w:rFonts w:ascii="Verdana" w:hAnsi="Verdana"/>
                <w:b/>
                <w:bCs/>
              </w:rPr>
              <w:t>Hinweise auf ärztliche Soforthilfe oder Spezialbehandlungen:</w:t>
            </w:r>
          </w:p>
          <w:p w14:paraId="254BE77B" w14:textId="77777777" w:rsidR="00036CCF" w:rsidRPr="001634D9" w:rsidRDefault="00036CCF" w:rsidP="00F05A59">
            <w:pPr>
              <w:keepLines/>
              <w:spacing w:line="312" w:lineRule="exact"/>
              <w:rPr>
                <w:rFonts w:ascii="Verdana" w:hAnsi="Verdana"/>
              </w:rPr>
            </w:pPr>
            <w:r w:rsidRPr="001634D9">
              <w:rPr>
                <w:rFonts w:ascii="Verdana" w:hAnsi="Verdana"/>
              </w:rPr>
              <w:t>Wird ein Arzt aufgesucht, ist ihm dieses Sicherheitsdatenblatt vorzulegen.</w:t>
            </w:r>
          </w:p>
        </w:tc>
      </w:tr>
      <w:tr w:rsidR="005B3821" w:rsidRPr="001634D9" w14:paraId="61BCE0B7" w14:textId="77777777" w:rsidTr="004F15DB">
        <w:trPr>
          <w:cantSplit/>
        </w:trPr>
        <w:tc>
          <w:tcPr>
            <w:tcW w:w="771" w:type="dxa"/>
            <w:gridSpan w:val="2"/>
            <w:tcBorders>
              <w:top w:val="single" w:sz="4" w:space="0" w:color="auto"/>
              <w:left w:val="single" w:sz="4" w:space="0" w:color="auto"/>
              <w:bottom w:val="nil"/>
            </w:tcBorders>
            <w:shd w:val="clear" w:color="auto" w:fill="D9D9D9"/>
          </w:tcPr>
          <w:p w14:paraId="41189DFA" w14:textId="77777777" w:rsidR="005B3821" w:rsidRPr="001634D9" w:rsidRDefault="005B3821">
            <w:pPr>
              <w:keepLines/>
              <w:spacing w:line="312" w:lineRule="exact"/>
              <w:rPr>
                <w:rFonts w:ascii="Verdana" w:hAnsi="Verdana"/>
              </w:rPr>
            </w:pPr>
            <w:r w:rsidRPr="001634D9">
              <w:rPr>
                <w:rFonts w:ascii="Verdana" w:hAnsi="Verdana"/>
                <w:b/>
              </w:rPr>
              <w:t>5.</w:t>
            </w:r>
          </w:p>
        </w:tc>
        <w:tc>
          <w:tcPr>
            <w:tcW w:w="9139" w:type="dxa"/>
            <w:gridSpan w:val="5"/>
            <w:tcBorders>
              <w:top w:val="single" w:sz="4" w:space="0" w:color="auto"/>
              <w:bottom w:val="nil"/>
              <w:right w:val="single" w:sz="4" w:space="0" w:color="auto"/>
            </w:tcBorders>
            <w:shd w:val="clear" w:color="auto" w:fill="D9D9D9"/>
          </w:tcPr>
          <w:p w14:paraId="68716858" w14:textId="77777777" w:rsidR="005B3821" w:rsidRPr="001634D9" w:rsidRDefault="005B3821">
            <w:pPr>
              <w:keepLines/>
              <w:spacing w:line="312" w:lineRule="exact"/>
              <w:rPr>
                <w:rFonts w:ascii="Verdana" w:hAnsi="Verdana"/>
              </w:rPr>
            </w:pPr>
            <w:r w:rsidRPr="001634D9">
              <w:rPr>
                <w:rFonts w:ascii="Verdana" w:hAnsi="Verdana"/>
                <w:b/>
              </w:rPr>
              <w:t>Massnahmen zur Brandbekämpfung</w:t>
            </w:r>
          </w:p>
        </w:tc>
      </w:tr>
      <w:tr w:rsidR="00036CCF" w:rsidRPr="001634D9" w14:paraId="144D4C21" w14:textId="77777777" w:rsidTr="004F15DB">
        <w:trPr>
          <w:cantSplit/>
        </w:trPr>
        <w:tc>
          <w:tcPr>
            <w:tcW w:w="771" w:type="dxa"/>
            <w:gridSpan w:val="2"/>
            <w:tcBorders>
              <w:top w:val="single" w:sz="4" w:space="0" w:color="auto"/>
              <w:left w:val="single" w:sz="4" w:space="0" w:color="auto"/>
              <w:bottom w:val="nil"/>
            </w:tcBorders>
          </w:tcPr>
          <w:p w14:paraId="2605CA23" w14:textId="77777777" w:rsidR="00036CCF" w:rsidRPr="00036CCF" w:rsidRDefault="00036CCF">
            <w:pPr>
              <w:keepLines/>
              <w:spacing w:line="312" w:lineRule="exact"/>
              <w:rPr>
                <w:rFonts w:ascii="Verdana" w:hAnsi="Verdana"/>
                <w:b/>
                <w:bCs/>
              </w:rPr>
            </w:pPr>
            <w:r w:rsidRPr="001634D9">
              <w:rPr>
                <w:rFonts w:ascii="Verdana" w:hAnsi="Verdana"/>
                <w:b/>
                <w:bCs/>
              </w:rPr>
              <w:t>5.1</w:t>
            </w:r>
          </w:p>
        </w:tc>
        <w:tc>
          <w:tcPr>
            <w:tcW w:w="9139" w:type="dxa"/>
            <w:gridSpan w:val="5"/>
            <w:tcBorders>
              <w:top w:val="single" w:sz="4" w:space="0" w:color="auto"/>
              <w:bottom w:val="nil"/>
              <w:right w:val="single" w:sz="4" w:space="0" w:color="auto"/>
            </w:tcBorders>
          </w:tcPr>
          <w:p w14:paraId="47286BA5" w14:textId="77777777" w:rsidR="00036CCF" w:rsidRPr="00036CCF" w:rsidRDefault="00036CCF">
            <w:pPr>
              <w:keepLines/>
              <w:spacing w:line="312" w:lineRule="exact"/>
              <w:rPr>
                <w:rFonts w:ascii="Verdana" w:hAnsi="Verdana"/>
                <w:b/>
              </w:rPr>
            </w:pPr>
            <w:r w:rsidRPr="001634D9">
              <w:rPr>
                <w:rFonts w:ascii="Verdana" w:hAnsi="Verdana"/>
                <w:b/>
                <w:bCs/>
              </w:rPr>
              <w:t>Löschmittel:</w:t>
            </w:r>
          </w:p>
          <w:p w14:paraId="74B664FE" w14:textId="77777777" w:rsidR="00036CCF" w:rsidRPr="001634D9" w:rsidRDefault="00036CCF">
            <w:pPr>
              <w:keepLines/>
              <w:spacing w:line="312" w:lineRule="exact"/>
              <w:rPr>
                <w:rFonts w:ascii="Verdana" w:hAnsi="Verdana"/>
                <w:b/>
              </w:rPr>
            </w:pPr>
            <w:r w:rsidRPr="001634D9">
              <w:rPr>
                <w:rFonts w:ascii="Verdana" w:hAnsi="Verdana"/>
              </w:rPr>
              <w:t>Die Gemische sind nicht brennbar. Löschmittel und Brandbekämpfungsmassnahmen sind auf die Art des Umgebungsbrandes abzustimmen.</w:t>
            </w:r>
          </w:p>
        </w:tc>
      </w:tr>
      <w:tr w:rsidR="00036CCF" w:rsidRPr="001634D9" w14:paraId="2F9D6186" w14:textId="77777777" w:rsidTr="004F15DB">
        <w:trPr>
          <w:cantSplit/>
        </w:trPr>
        <w:tc>
          <w:tcPr>
            <w:tcW w:w="771" w:type="dxa"/>
            <w:gridSpan w:val="2"/>
            <w:tcBorders>
              <w:top w:val="single" w:sz="4" w:space="0" w:color="auto"/>
              <w:left w:val="single" w:sz="4" w:space="0" w:color="auto"/>
              <w:bottom w:val="nil"/>
            </w:tcBorders>
          </w:tcPr>
          <w:p w14:paraId="746E382C" w14:textId="77777777" w:rsidR="00036CCF" w:rsidRPr="001634D9" w:rsidRDefault="00036CCF">
            <w:pPr>
              <w:keepLines/>
              <w:spacing w:line="312" w:lineRule="exact"/>
              <w:rPr>
                <w:rFonts w:ascii="Verdana" w:hAnsi="Verdana"/>
                <w:b/>
                <w:bCs/>
              </w:rPr>
            </w:pPr>
            <w:r w:rsidRPr="001634D9">
              <w:rPr>
                <w:rFonts w:ascii="Verdana" w:hAnsi="Verdana"/>
                <w:b/>
                <w:bCs/>
              </w:rPr>
              <w:t>5.2</w:t>
            </w:r>
          </w:p>
        </w:tc>
        <w:tc>
          <w:tcPr>
            <w:tcW w:w="9139" w:type="dxa"/>
            <w:gridSpan w:val="5"/>
            <w:tcBorders>
              <w:top w:val="single" w:sz="4" w:space="0" w:color="auto"/>
              <w:bottom w:val="nil"/>
              <w:right w:val="single" w:sz="4" w:space="0" w:color="auto"/>
            </w:tcBorders>
          </w:tcPr>
          <w:p w14:paraId="436DD3F0" w14:textId="77777777" w:rsidR="00036CCF" w:rsidRPr="00036CCF" w:rsidRDefault="00036CCF">
            <w:pPr>
              <w:keepLines/>
              <w:spacing w:line="312" w:lineRule="exact"/>
              <w:rPr>
                <w:rFonts w:ascii="Verdana" w:hAnsi="Verdana"/>
              </w:rPr>
            </w:pPr>
            <w:r w:rsidRPr="001634D9">
              <w:rPr>
                <w:rFonts w:ascii="Verdana" w:hAnsi="Verdana"/>
                <w:b/>
                <w:bCs/>
              </w:rPr>
              <w:t>Besondere vom Gemisch ausgehende Gefahren:</w:t>
            </w:r>
          </w:p>
          <w:p w14:paraId="67688403" w14:textId="77777777" w:rsidR="00036CCF" w:rsidRPr="001634D9" w:rsidRDefault="00036CCF">
            <w:pPr>
              <w:keepLines/>
              <w:spacing w:line="312" w:lineRule="exact"/>
              <w:rPr>
                <w:rFonts w:ascii="Verdana" w:hAnsi="Verdana"/>
              </w:rPr>
            </w:pPr>
            <w:r w:rsidRPr="001634D9">
              <w:rPr>
                <w:rFonts w:ascii="Verdana" w:hAnsi="Verdana"/>
              </w:rPr>
              <w:t>Die Gemische sind weder explosiv noch brennbar und auch nicht brandfördernd mit anderen Materialien.</w:t>
            </w:r>
          </w:p>
        </w:tc>
      </w:tr>
      <w:tr w:rsidR="00036CCF" w:rsidRPr="001634D9" w14:paraId="6CE40883" w14:textId="77777777" w:rsidTr="004F15DB">
        <w:trPr>
          <w:cantSplit/>
        </w:trPr>
        <w:tc>
          <w:tcPr>
            <w:tcW w:w="771" w:type="dxa"/>
            <w:gridSpan w:val="2"/>
            <w:tcBorders>
              <w:top w:val="single" w:sz="4" w:space="0" w:color="auto"/>
              <w:left w:val="single" w:sz="4" w:space="0" w:color="auto"/>
              <w:bottom w:val="nil"/>
            </w:tcBorders>
          </w:tcPr>
          <w:p w14:paraId="43B323E0" w14:textId="77777777" w:rsidR="00036CCF" w:rsidRPr="001634D9" w:rsidRDefault="00036CCF">
            <w:pPr>
              <w:keepLines/>
              <w:spacing w:line="312" w:lineRule="exact"/>
              <w:rPr>
                <w:rFonts w:ascii="Verdana" w:hAnsi="Verdana"/>
                <w:b/>
                <w:bCs/>
              </w:rPr>
            </w:pPr>
            <w:r w:rsidRPr="001634D9">
              <w:rPr>
                <w:rFonts w:ascii="Verdana" w:hAnsi="Verdana"/>
                <w:b/>
                <w:bCs/>
              </w:rPr>
              <w:t>5.3</w:t>
            </w:r>
          </w:p>
        </w:tc>
        <w:tc>
          <w:tcPr>
            <w:tcW w:w="9139" w:type="dxa"/>
            <w:gridSpan w:val="5"/>
            <w:tcBorders>
              <w:top w:val="single" w:sz="4" w:space="0" w:color="auto"/>
              <w:bottom w:val="nil"/>
              <w:right w:val="single" w:sz="4" w:space="0" w:color="auto"/>
            </w:tcBorders>
          </w:tcPr>
          <w:p w14:paraId="4A742C2E" w14:textId="77777777" w:rsidR="00036CCF" w:rsidRPr="00036CCF" w:rsidRDefault="00036CCF">
            <w:pPr>
              <w:keepLines/>
              <w:spacing w:line="312" w:lineRule="exact"/>
              <w:rPr>
                <w:rFonts w:ascii="Verdana" w:hAnsi="Verdana"/>
              </w:rPr>
            </w:pPr>
            <w:r w:rsidRPr="001634D9">
              <w:rPr>
                <w:rFonts w:ascii="Verdana" w:hAnsi="Verdana"/>
                <w:b/>
                <w:bCs/>
              </w:rPr>
              <w:t>Hinweise für die Brandbekämpfung:</w:t>
            </w:r>
          </w:p>
          <w:p w14:paraId="65CFB873" w14:textId="77777777" w:rsidR="00CA1EC4" w:rsidRPr="001634D9" w:rsidRDefault="00036CCF" w:rsidP="004B5575">
            <w:pPr>
              <w:keepLines/>
              <w:spacing w:line="312" w:lineRule="exact"/>
              <w:rPr>
                <w:rFonts w:ascii="Verdana" w:hAnsi="Verdana"/>
              </w:rPr>
            </w:pPr>
            <w:r w:rsidRPr="001634D9">
              <w:rPr>
                <w:rFonts w:ascii="Verdana" w:hAnsi="Verdana"/>
              </w:rPr>
              <w:t xml:space="preserve">Keine </w:t>
            </w:r>
            <w:r w:rsidR="00AE6E24">
              <w:rPr>
                <w:rFonts w:ascii="Verdana" w:hAnsi="Verdana"/>
              </w:rPr>
              <w:t>b</w:t>
            </w:r>
            <w:r w:rsidRPr="001634D9">
              <w:rPr>
                <w:rFonts w:ascii="Verdana" w:hAnsi="Verdana"/>
              </w:rPr>
              <w:t>esonderen Massnahmen erforderlich, da die Gemische nicht brennbar sind.</w:t>
            </w:r>
          </w:p>
        </w:tc>
      </w:tr>
      <w:tr w:rsidR="005B3821" w:rsidRPr="001634D9" w14:paraId="6985A85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032789A5" w14:textId="77777777" w:rsidR="005B3821" w:rsidRPr="001634D9" w:rsidRDefault="005B3821">
            <w:pPr>
              <w:keepLines/>
              <w:spacing w:line="312" w:lineRule="exact"/>
              <w:rPr>
                <w:rFonts w:ascii="Verdana" w:hAnsi="Verdana"/>
              </w:rPr>
            </w:pPr>
            <w:r w:rsidRPr="001634D9">
              <w:rPr>
                <w:rFonts w:ascii="Verdana" w:hAnsi="Verdana"/>
                <w:b/>
              </w:rPr>
              <w:t>6.</w:t>
            </w:r>
          </w:p>
        </w:tc>
        <w:tc>
          <w:tcPr>
            <w:tcW w:w="9139" w:type="dxa"/>
            <w:gridSpan w:val="5"/>
            <w:tcBorders>
              <w:top w:val="single" w:sz="4" w:space="0" w:color="auto"/>
              <w:bottom w:val="nil"/>
              <w:right w:val="single" w:sz="4" w:space="0" w:color="auto"/>
            </w:tcBorders>
            <w:shd w:val="clear" w:color="auto" w:fill="D9D9D9"/>
          </w:tcPr>
          <w:p w14:paraId="1ED842C1" w14:textId="77777777" w:rsidR="005B3821" w:rsidRPr="001634D9" w:rsidRDefault="005B3821">
            <w:pPr>
              <w:keepLines/>
              <w:spacing w:line="312" w:lineRule="exact"/>
              <w:rPr>
                <w:rFonts w:ascii="Verdana" w:hAnsi="Verdana"/>
              </w:rPr>
            </w:pPr>
            <w:r w:rsidRPr="001634D9">
              <w:rPr>
                <w:rFonts w:ascii="Verdana" w:hAnsi="Verdana"/>
                <w:b/>
              </w:rPr>
              <w:t>Massnahmen bei unbeabsichtigter Freisetzung</w:t>
            </w:r>
          </w:p>
        </w:tc>
      </w:tr>
      <w:tr w:rsidR="00AE6E24" w:rsidRPr="001634D9" w14:paraId="3966E7EE" w14:textId="77777777" w:rsidTr="004F15DB">
        <w:trPr>
          <w:cantSplit/>
        </w:trPr>
        <w:tc>
          <w:tcPr>
            <w:tcW w:w="771" w:type="dxa"/>
            <w:gridSpan w:val="2"/>
            <w:tcBorders>
              <w:top w:val="single" w:sz="4" w:space="0" w:color="auto"/>
              <w:left w:val="single" w:sz="4" w:space="0" w:color="auto"/>
              <w:bottom w:val="nil"/>
            </w:tcBorders>
          </w:tcPr>
          <w:p w14:paraId="4798650E" w14:textId="77777777" w:rsidR="00AE6E24" w:rsidRPr="001634D9" w:rsidRDefault="00AE6E24">
            <w:pPr>
              <w:keepLines/>
              <w:spacing w:line="312" w:lineRule="exact"/>
              <w:rPr>
                <w:rFonts w:ascii="Verdana" w:hAnsi="Verdana"/>
                <w:b/>
                <w:bCs/>
              </w:rPr>
            </w:pPr>
            <w:r w:rsidRPr="001634D9">
              <w:rPr>
                <w:rFonts w:ascii="Verdana" w:hAnsi="Verdana"/>
                <w:b/>
                <w:bCs/>
              </w:rPr>
              <w:t>6.1</w:t>
            </w:r>
          </w:p>
        </w:tc>
        <w:tc>
          <w:tcPr>
            <w:tcW w:w="9139" w:type="dxa"/>
            <w:gridSpan w:val="5"/>
            <w:tcBorders>
              <w:top w:val="single" w:sz="4" w:space="0" w:color="auto"/>
              <w:bottom w:val="nil"/>
              <w:right w:val="single" w:sz="4" w:space="0" w:color="auto"/>
            </w:tcBorders>
          </w:tcPr>
          <w:p w14:paraId="3C699431" w14:textId="77777777" w:rsidR="00AE6E24" w:rsidRPr="001634D9" w:rsidRDefault="00AE6E24" w:rsidP="004B5575">
            <w:pPr>
              <w:keepLines/>
              <w:spacing w:line="312" w:lineRule="exact"/>
              <w:rPr>
                <w:rFonts w:ascii="Verdana" w:hAnsi="Verdana"/>
              </w:rPr>
            </w:pPr>
            <w:r w:rsidRPr="001634D9">
              <w:rPr>
                <w:rFonts w:ascii="Verdana" w:hAnsi="Verdana"/>
                <w:b/>
                <w:bCs/>
              </w:rPr>
              <w:t>Personenbezogene Vorsichtsmassnahmen, Schutzausrüstungen und in Notfällen anzuwendende Verfahren:</w:t>
            </w:r>
          </w:p>
        </w:tc>
      </w:tr>
      <w:tr w:rsidR="00AE6E24" w:rsidRPr="001634D9" w14:paraId="13BDE111" w14:textId="77777777" w:rsidTr="004F15DB">
        <w:trPr>
          <w:cantSplit/>
        </w:trPr>
        <w:tc>
          <w:tcPr>
            <w:tcW w:w="771" w:type="dxa"/>
            <w:gridSpan w:val="2"/>
            <w:tcBorders>
              <w:top w:val="single" w:sz="4" w:space="0" w:color="auto"/>
              <w:left w:val="single" w:sz="4" w:space="0" w:color="auto"/>
              <w:bottom w:val="nil"/>
            </w:tcBorders>
          </w:tcPr>
          <w:p w14:paraId="3BDC5DEB" w14:textId="77777777" w:rsidR="00AE6E24" w:rsidRPr="001634D9" w:rsidRDefault="00AE6E24">
            <w:pPr>
              <w:keepLines/>
              <w:spacing w:line="312" w:lineRule="exact"/>
              <w:rPr>
                <w:rFonts w:ascii="Verdana" w:hAnsi="Verdana"/>
                <w:b/>
                <w:bCs/>
              </w:rPr>
            </w:pPr>
            <w:r w:rsidRPr="001634D9">
              <w:rPr>
                <w:rFonts w:ascii="Verdana" w:hAnsi="Verdana"/>
                <w:b/>
                <w:bCs/>
              </w:rPr>
              <w:t>6.1.1</w:t>
            </w:r>
          </w:p>
        </w:tc>
        <w:tc>
          <w:tcPr>
            <w:tcW w:w="9139" w:type="dxa"/>
            <w:gridSpan w:val="5"/>
            <w:tcBorders>
              <w:top w:val="single" w:sz="4" w:space="0" w:color="auto"/>
              <w:bottom w:val="nil"/>
              <w:right w:val="single" w:sz="4" w:space="0" w:color="auto"/>
            </w:tcBorders>
          </w:tcPr>
          <w:p w14:paraId="100BCCA7" w14:textId="77777777" w:rsidR="00AE6E24" w:rsidRPr="00AE6E24" w:rsidRDefault="00AE6E24">
            <w:pPr>
              <w:keepLines/>
              <w:spacing w:line="312" w:lineRule="exact"/>
              <w:rPr>
                <w:rFonts w:ascii="Verdana" w:hAnsi="Verdana"/>
                <w:b/>
                <w:bCs/>
              </w:rPr>
            </w:pPr>
            <w:r w:rsidRPr="001634D9">
              <w:rPr>
                <w:rFonts w:ascii="Verdana" w:hAnsi="Verdana"/>
                <w:b/>
                <w:bCs/>
              </w:rPr>
              <w:t>Nicht für Notfälle geschultes Personal</w:t>
            </w:r>
          </w:p>
          <w:p w14:paraId="2FB6D2B3" w14:textId="77777777" w:rsidR="00AE6E24" w:rsidRPr="001634D9" w:rsidDel="003E6926" w:rsidRDefault="00AE6E24" w:rsidP="001634D9">
            <w:pPr>
              <w:keepLines/>
              <w:spacing w:line="312" w:lineRule="exact"/>
              <w:rPr>
                <w:rFonts w:ascii="Verdana" w:hAnsi="Verdana"/>
              </w:rPr>
            </w:pPr>
            <w:r w:rsidRPr="001634D9">
              <w:rPr>
                <w:rFonts w:ascii="Verdana" w:hAnsi="Verdana"/>
              </w:rPr>
              <w:t>Persönliche Schutzkleidung tragen (siehe Abschnitt 8.2.2). Hinweise zum sicheren Umgang gemäss Abschnitt 7 beachten. Ein Notfallplan ist nicht erforderlich.</w:t>
            </w:r>
          </w:p>
        </w:tc>
      </w:tr>
      <w:tr w:rsidR="00AE6E24" w:rsidRPr="001634D9" w14:paraId="3EAF1B4E" w14:textId="77777777" w:rsidTr="004F15DB">
        <w:trPr>
          <w:cantSplit/>
        </w:trPr>
        <w:tc>
          <w:tcPr>
            <w:tcW w:w="771" w:type="dxa"/>
            <w:gridSpan w:val="2"/>
            <w:tcBorders>
              <w:top w:val="single" w:sz="4" w:space="0" w:color="auto"/>
              <w:left w:val="single" w:sz="4" w:space="0" w:color="auto"/>
              <w:bottom w:val="nil"/>
            </w:tcBorders>
          </w:tcPr>
          <w:p w14:paraId="766FF9F3" w14:textId="77777777" w:rsidR="00AE6E24" w:rsidRPr="001634D9" w:rsidRDefault="00AE6E24">
            <w:pPr>
              <w:keepLines/>
              <w:spacing w:line="312" w:lineRule="exact"/>
              <w:rPr>
                <w:rFonts w:ascii="Verdana" w:hAnsi="Verdana"/>
                <w:b/>
                <w:bCs/>
              </w:rPr>
            </w:pPr>
            <w:r w:rsidRPr="001634D9">
              <w:rPr>
                <w:rFonts w:ascii="Verdana" w:hAnsi="Verdana"/>
                <w:b/>
                <w:bCs/>
              </w:rPr>
              <w:t>6.1.2</w:t>
            </w:r>
          </w:p>
        </w:tc>
        <w:tc>
          <w:tcPr>
            <w:tcW w:w="9139" w:type="dxa"/>
            <w:gridSpan w:val="5"/>
            <w:tcBorders>
              <w:top w:val="single" w:sz="4" w:space="0" w:color="auto"/>
              <w:bottom w:val="nil"/>
              <w:right w:val="single" w:sz="4" w:space="0" w:color="auto"/>
            </w:tcBorders>
          </w:tcPr>
          <w:p w14:paraId="40D4E8FF" w14:textId="77777777" w:rsidR="00AE6E24" w:rsidRPr="00AE6E24" w:rsidRDefault="00AE6E24">
            <w:pPr>
              <w:keepLines/>
              <w:spacing w:line="312" w:lineRule="exact"/>
              <w:rPr>
                <w:rFonts w:ascii="Verdana" w:hAnsi="Verdana"/>
                <w:b/>
                <w:bCs/>
              </w:rPr>
            </w:pPr>
            <w:r w:rsidRPr="001634D9">
              <w:rPr>
                <w:rFonts w:ascii="Verdana" w:hAnsi="Verdana"/>
                <w:b/>
                <w:bCs/>
              </w:rPr>
              <w:t>Einsatzkräfte</w:t>
            </w:r>
          </w:p>
          <w:p w14:paraId="42FB5315" w14:textId="77777777" w:rsidR="00AE6E24" w:rsidRPr="001634D9" w:rsidRDefault="00AE6E24" w:rsidP="00185AD0">
            <w:pPr>
              <w:keepLines/>
              <w:spacing w:line="312" w:lineRule="exact"/>
              <w:rPr>
                <w:rFonts w:ascii="Verdana" w:hAnsi="Verdana"/>
              </w:rPr>
            </w:pPr>
            <w:r w:rsidRPr="001634D9">
              <w:rPr>
                <w:rFonts w:ascii="Verdana" w:hAnsi="Verdana"/>
              </w:rPr>
              <w:t>Ein Notfallplan ist nicht erforderlich.</w:t>
            </w:r>
          </w:p>
        </w:tc>
      </w:tr>
      <w:tr w:rsidR="00AE6E24" w:rsidRPr="001634D9" w14:paraId="352FA4B0" w14:textId="77777777" w:rsidTr="004F15DB">
        <w:trPr>
          <w:cantSplit/>
        </w:trPr>
        <w:tc>
          <w:tcPr>
            <w:tcW w:w="771" w:type="dxa"/>
            <w:gridSpan w:val="2"/>
            <w:tcBorders>
              <w:top w:val="single" w:sz="4" w:space="0" w:color="auto"/>
              <w:left w:val="single" w:sz="4" w:space="0" w:color="auto"/>
              <w:bottom w:val="single" w:sz="4" w:space="0" w:color="auto"/>
            </w:tcBorders>
          </w:tcPr>
          <w:p w14:paraId="5EB74E89" w14:textId="77777777" w:rsidR="00AE6E24" w:rsidRPr="001634D9" w:rsidRDefault="00AE6E24">
            <w:pPr>
              <w:pStyle w:val="Kopfzeile"/>
              <w:keepLines/>
              <w:tabs>
                <w:tab w:val="clear" w:pos="4536"/>
                <w:tab w:val="clear" w:pos="9072"/>
              </w:tabs>
              <w:spacing w:line="312" w:lineRule="exact"/>
              <w:rPr>
                <w:rFonts w:ascii="Verdana" w:hAnsi="Verdana"/>
                <w:b/>
                <w:bCs/>
              </w:rPr>
            </w:pPr>
            <w:r w:rsidRPr="001634D9">
              <w:rPr>
                <w:rFonts w:ascii="Verdana" w:hAnsi="Verdana"/>
                <w:b/>
                <w:bCs/>
              </w:rPr>
              <w:t>6.2</w:t>
            </w:r>
          </w:p>
        </w:tc>
        <w:tc>
          <w:tcPr>
            <w:tcW w:w="9139" w:type="dxa"/>
            <w:gridSpan w:val="5"/>
            <w:tcBorders>
              <w:top w:val="single" w:sz="4" w:space="0" w:color="auto"/>
              <w:bottom w:val="single" w:sz="4" w:space="0" w:color="auto"/>
              <w:right w:val="single" w:sz="4" w:space="0" w:color="auto"/>
            </w:tcBorders>
          </w:tcPr>
          <w:p w14:paraId="394CB762" w14:textId="77777777" w:rsidR="00AE6E24" w:rsidRPr="00AE6E24" w:rsidRDefault="00AE6E24">
            <w:pPr>
              <w:keepLines/>
              <w:spacing w:line="312" w:lineRule="exact"/>
              <w:rPr>
                <w:rFonts w:ascii="Verdana" w:hAnsi="Verdana"/>
                <w:b/>
                <w:bCs/>
              </w:rPr>
            </w:pPr>
            <w:r w:rsidRPr="001634D9">
              <w:rPr>
                <w:rFonts w:ascii="Verdana" w:hAnsi="Verdana"/>
                <w:b/>
                <w:bCs/>
              </w:rPr>
              <w:t>Umweltschutzmassnahmen:</w:t>
            </w:r>
          </w:p>
          <w:p w14:paraId="4F240DBB" w14:textId="77777777" w:rsidR="00AE6E24" w:rsidRPr="001634D9" w:rsidRDefault="00AE6E24">
            <w:pPr>
              <w:keepLines/>
              <w:spacing w:line="312" w:lineRule="exact"/>
              <w:rPr>
                <w:rFonts w:ascii="Verdana" w:hAnsi="Verdana"/>
              </w:rPr>
            </w:pPr>
            <w:r w:rsidRPr="001634D9">
              <w:rPr>
                <w:rFonts w:ascii="Verdana" w:hAnsi="Verdana"/>
              </w:rPr>
              <w:t>Die Gemische nicht in die Kanalisation, ins Oberflächenwasser oder Grundwasser gelangen lassen.</w:t>
            </w:r>
          </w:p>
        </w:tc>
      </w:tr>
      <w:tr w:rsidR="00AE6E24" w:rsidRPr="001634D9" w14:paraId="5C4D7604" w14:textId="77777777" w:rsidTr="004F15DB">
        <w:trPr>
          <w:cantSplit/>
        </w:trPr>
        <w:tc>
          <w:tcPr>
            <w:tcW w:w="771" w:type="dxa"/>
            <w:gridSpan w:val="2"/>
            <w:tcBorders>
              <w:top w:val="single" w:sz="4" w:space="0" w:color="auto"/>
              <w:left w:val="single" w:sz="4" w:space="0" w:color="auto"/>
              <w:bottom w:val="single" w:sz="4" w:space="0" w:color="auto"/>
            </w:tcBorders>
          </w:tcPr>
          <w:p w14:paraId="7FCDC109" w14:textId="77777777" w:rsidR="00AE6E24" w:rsidRPr="001634D9" w:rsidRDefault="00AE6E24">
            <w:pPr>
              <w:keepLines/>
              <w:spacing w:line="312" w:lineRule="exact"/>
              <w:rPr>
                <w:rFonts w:ascii="Verdana" w:hAnsi="Verdana"/>
                <w:b/>
                <w:bCs/>
              </w:rPr>
            </w:pPr>
            <w:r w:rsidRPr="001634D9">
              <w:rPr>
                <w:rFonts w:ascii="Verdana" w:hAnsi="Verdana"/>
                <w:b/>
                <w:bCs/>
              </w:rPr>
              <w:t>6.3</w:t>
            </w:r>
          </w:p>
        </w:tc>
        <w:tc>
          <w:tcPr>
            <w:tcW w:w="9139" w:type="dxa"/>
            <w:gridSpan w:val="5"/>
            <w:tcBorders>
              <w:top w:val="single" w:sz="4" w:space="0" w:color="auto"/>
              <w:bottom w:val="single" w:sz="4" w:space="0" w:color="auto"/>
              <w:right w:val="single" w:sz="4" w:space="0" w:color="auto"/>
            </w:tcBorders>
          </w:tcPr>
          <w:p w14:paraId="137372F4" w14:textId="77777777" w:rsidR="00AE6E24" w:rsidRPr="00AE6E24" w:rsidRDefault="00AE6E24">
            <w:pPr>
              <w:keepLines/>
              <w:spacing w:line="312" w:lineRule="exact"/>
              <w:rPr>
                <w:rFonts w:ascii="Verdana" w:hAnsi="Verdana"/>
                <w:b/>
                <w:bCs/>
              </w:rPr>
            </w:pPr>
            <w:r w:rsidRPr="001634D9">
              <w:rPr>
                <w:rFonts w:ascii="Verdana" w:hAnsi="Verdana"/>
                <w:b/>
                <w:bCs/>
              </w:rPr>
              <w:t>Methoden und Material für Rückhaltung und Reinigung:</w:t>
            </w:r>
          </w:p>
          <w:p w14:paraId="4F0DB7B5" w14:textId="77777777" w:rsidR="00AE6E24" w:rsidRPr="001634D9" w:rsidRDefault="00AE6E24" w:rsidP="001634D9">
            <w:pPr>
              <w:keepLines/>
              <w:spacing w:line="312" w:lineRule="exact"/>
              <w:rPr>
                <w:rFonts w:ascii="Verdana" w:hAnsi="Verdana"/>
              </w:rPr>
            </w:pPr>
            <w:r w:rsidRPr="001634D9">
              <w:rPr>
                <w:rFonts w:ascii="Verdana" w:hAnsi="Verdana"/>
              </w:rPr>
              <w:t>Die Gemische mechanisch aufnehmen, auf einer Folienunterlagen oder in einem Gefäss erhärten lassen und gemäss Punkt 13 entsorgen.</w:t>
            </w:r>
          </w:p>
        </w:tc>
      </w:tr>
      <w:tr w:rsidR="00204DF1" w:rsidRPr="001634D9" w14:paraId="4269A2CD" w14:textId="77777777" w:rsidTr="004F15DB">
        <w:trPr>
          <w:cantSplit/>
        </w:trPr>
        <w:tc>
          <w:tcPr>
            <w:tcW w:w="771" w:type="dxa"/>
            <w:gridSpan w:val="2"/>
            <w:tcBorders>
              <w:top w:val="single" w:sz="4" w:space="0" w:color="auto"/>
              <w:left w:val="single" w:sz="4" w:space="0" w:color="auto"/>
              <w:bottom w:val="single" w:sz="4" w:space="0" w:color="auto"/>
            </w:tcBorders>
          </w:tcPr>
          <w:p w14:paraId="22B55A6F" w14:textId="77777777" w:rsidR="00204DF1" w:rsidRPr="001634D9" w:rsidRDefault="00204DF1">
            <w:pPr>
              <w:keepLines/>
              <w:spacing w:line="312" w:lineRule="exact"/>
              <w:rPr>
                <w:rFonts w:ascii="Verdana" w:hAnsi="Verdana"/>
                <w:b/>
                <w:bCs/>
              </w:rPr>
            </w:pPr>
            <w:r w:rsidRPr="001634D9">
              <w:rPr>
                <w:rFonts w:ascii="Verdana" w:hAnsi="Verdana"/>
                <w:b/>
                <w:bCs/>
              </w:rPr>
              <w:t>6.4</w:t>
            </w:r>
          </w:p>
        </w:tc>
        <w:tc>
          <w:tcPr>
            <w:tcW w:w="9139" w:type="dxa"/>
            <w:gridSpan w:val="5"/>
            <w:tcBorders>
              <w:top w:val="single" w:sz="4" w:space="0" w:color="auto"/>
              <w:bottom w:val="single" w:sz="4" w:space="0" w:color="auto"/>
              <w:right w:val="single" w:sz="4" w:space="0" w:color="auto"/>
            </w:tcBorders>
          </w:tcPr>
          <w:p w14:paraId="225B2C24" w14:textId="77777777" w:rsidR="00204DF1" w:rsidRPr="00204DF1" w:rsidRDefault="00204DF1">
            <w:pPr>
              <w:keepLines/>
              <w:spacing w:line="312" w:lineRule="exact"/>
              <w:rPr>
                <w:rFonts w:ascii="Verdana" w:hAnsi="Verdana"/>
              </w:rPr>
            </w:pPr>
            <w:r w:rsidRPr="001634D9">
              <w:rPr>
                <w:rFonts w:ascii="Verdana" w:hAnsi="Verdana"/>
                <w:b/>
                <w:bCs/>
              </w:rPr>
              <w:t>Verweis auf andere Abschnitte</w:t>
            </w:r>
            <w:r w:rsidRPr="001634D9">
              <w:rPr>
                <w:rFonts w:ascii="Verdana" w:hAnsi="Verdana"/>
              </w:rPr>
              <w:t>:</w:t>
            </w:r>
          </w:p>
          <w:p w14:paraId="1EB9366C" w14:textId="77777777" w:rsidR="00204DF1" w:rsidRPr="001634D9" w:rsidRDefault="00204DF1">
            <w:pPr>
              <w:keepLines/>
              <w:spacing w:line="312" w:lineRule="exact"/>
              <w:rPr>
                <w:rFonts w:ascii="Verdana" w:hAnsi="Verdana"/>
              </w:rPr>
            </w:pPr>
            <w:r w:rsidRPr="001634D9">
              <w:rPr>
                <w:rFonts w:ascii="Verdana" w:hAnsi="Verdana"/>
              </w:rPr>
              <w:t>Abschnitte 8 und 13 mit weiteren Informationen beachten.</w:t>
            </w:r>
          </w:p>
        </w:tc>
      </w:tr>
      <w:tr w:rsidR="005B3821" w:rsidRPr="001634D9" w14:paraId="096F7B6B"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D9D9D9"/>
          </w:tcPr>
          <w:p w14:paraId="69977CF2" w14:textId="77777777" w:rsidR="005B3821" w:rsidRPr="001634D9" w:rsidRDefault="005B3821">
            <w:pPr>
              <w:keepLines/>
              <w:spacing w:line="312" w:lineRule="exact"/>
              <w:rPr>
                <w:rFonts w:ascii="Verdana" w:hAnsi="Verdana"/>
              </w:rPr>
            </w:pPr>
            <w:r w:rsidRPr="001634D9">
              <w:rPr>
                <w:rFonts w:ascii="Verdana" w:hAnsi="Verdana"/>
                <w:b/>
              </w:rPr>
              <w:t>7.</w:t>
            </w:r>
          </w:p>
        </w:tc>
        <w:tc>
          <w:tcPr>
            <w:tcW w:w="9139" w:type="dxa"/>
            <w:gridSpan w:val="5"/>
            <w:tcBorders>
              <w:top w:val="single" w:sz="4" w:space="0" w:color="auto"/>
              <w:bottom w:val="single" w:sz="4" w:space="0" w:color="auto"/>
              <w:right w:val="single" w:sz="4" w:space="0" w:color="auto"/>
            </w:tcBorders>
            <w:shd w:val="clear" w:color="auto" w:fill="D9D9D9"/>
          </w:tcPr>
          <w:p w14:paraId="73A12E05" w14:textId="77777777" w:rsidR="005B3821" w:rsidRPr="001634D9" w:rsidRDefault="005B3821">
            <w:pPr>
              <w:keepLines/>
              <w:spacing w:line="312" w:lineRule="exact"/>
              <w:rPr>
                <w:rFonts w:ascii="Verdana" w:hAnsi="Verdana"/>
              </w:rPr>
            </w:pPr>
            <w:r w:rsidRPr="001634D9">
              <w:rPr>
                <w:rFonts w:ascii="Verdana" w:hAnsi="Verdana"/>
                <w:b/>
              </w:rPr>
              <w:t>Handhabung und Lagerung</w:t>
            </w:r>
          </w:p>
        </w:tc>
      </w:tr>
      <w:tr w:rsidR="005E1A03" w:rsidRPr="001634D9" w14:paraId="776A6A2F"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auto"/>
          </w:tcPr>
          <w:p w14:paraId="14DE6641" w14:textId="77777777" w:rsidR="005E1A03" w:rsidRPr="001634D9" w:rsidRDefault="005E1A03">
            <w:pPr>
              <w:keepLines/>
              <w:spacing w:line="312" w:lineRule="exact"/>
              <w:rPr>
                <w:rFonts w:ascii="Verdana" w:hAnsi="Verdana"/>
                <w:b/>
              </w:rPr>
            </w:pPr>
          </w:p>
        </w:tc>
        <w:tc>
          <w:tcPr>
            <w:tcW w:w="9139" w:type="dxa"/>
            <w:gridSpan w:val="5"/>
            <w:tcBorders>
              <w:top w:val="single" w:sz="4" w:space="0" w:color="auto"/>
              <w:bottom w:val="single" w:sz="4" w:space="0" w:color="auto"/>
              <w:right w:val="single" w:sz="4" w:space="0" w:color="auto"/>
            </w:tcBorders>
            <w:shd w:val="clear" w:color="auto" w:fill="auto"/>
          </w:tcPr>
          <w:p w14:paraId="33058FCD" w14:textId="77777777" w:rsidR="005E1A03" w:rsidRPr="001634D9" w:rsidRDefault="005E1A03">
            <w:pPr>
              <w:keepLines/>
              <w:spacing w:line="312" w:lineRule="exact"/>
              <w:rPr>
                <w:rFonts w:ascii="Verdana" w:hAnsi="Verdana"/>
                <w:bCs/>
              </w:rPr>
            </w:pPr>
            <w:r w:rsidRPr="001634D9">
              <w:rPr>
                <w:rFonts w:ascii="Verdana" w:hAnsi="Verdana"/>
                <w:bCs/>
              </w:rPr>
              <w:t>Nicht in der Nähe von Lebensmitteln, Getränken oder Rauchwaren lagern oder verwenden.</w:t>
            </w:r>
          </w:p>
        </w:tc>
      </w:tr>
      <w:tr w:rsidR="00204DF1" w:rsidRPr="001634D9" w14:paraId="5A6EECC3" w14:textId="77777777" w:rsidTr="004F15DB">
        <w:trPr>
          <w:cantSplit/>
        </w:trPr>
        <w:tc>
          <w:tcPr>
            <w:tcW w:w="771" w:type="dxa"/>
            <w:gridSpan w:val="2"/>
            <w:tcBorders>
              <w:top w:val="single" w:sz="4" w:space="0" w:color="auto"/>
              <w:left w:val="single" w:sz="4" w:space="0" w:color="auto"/>
              <w:bottom w:val="single" w:sz="4" w:space="0" w:color="auto"/>
            </w:tcBorders>
          </w:tcPr>
          <w:p w14:paraId="48788E8D" w14:textId="77777777" w:rsidR="00204DF1" w:rsidRPr="001634D9" w:rsidRDefault="00204DF1">
            <w:pPr>
              <w:keepLines/>
              <w:spacing w:line="312" w:lineRule="exact"/>
              <w:rPr>
                <w:rFonts w:ascii="Verdana" w:hAnsi="Verdana"/>
                <w:b/>
                <w:bCs/>
              </w:rPr>
            </w:pPr>
            <w:r w:rsidRPr="001634D9">
              <w:rPr>
                <w:rFonts w:ascii="Verdana" w:hAnsi="Verdana"/>
                <w:b/>
                <w:bCs/>
              </w:rPr>
              <w:t>7.1</w:t>
            </w:r>
          </w:p>
        </w:tc>
        <w:tc>
          <w:tcPr>
            <w:tcW w:w="9139" w:type="dxa"/>
            <w:gridSpan w:val="5"/>
            <w:tcBorders>
              <w:top w:val="single" w:sz="4" w:space="0" w:color="auto"/>
              <w:bottom w:val="single" w:sz="4" w:space="0" w:color="auto"/>
              <w:right w:val="single" w:sz="4" w:space="0" w:color="auto"/>
            </w:tcBorders>
          </w:tcPr>
          <w:p w14:paraId="54018C44" w14:textId="77777777" w:rsidR="00204DF1" w:rsidRPr="001634D9" w:rsidRDefault="00204DF1">
            <w:pPr>
              <w:keepLines/>
              <w:spacing w:line="312" w:lineRule="exact"/>
              <w:rPr>
                <w:rFonts w:ascii="Verdana" w:hAnsi="Verdana"/>
              </w:rPr>
            </w:pPr>
            <w:r w:rsidRPr="001634D9">
              <w:rPr>
                <w:rFonts w:ascii="Verdana" w:hAnsi="Verdana"/>
                <w:b/>
                <w:bCs/>
              </w:rPr>
              <w:t>Schutzmassnahmen zur sicheren Herstellung</w:t>
            </w:r>
          </w:p>
        </w:tc>
      </w:tr>
      <w:tr w:rsidR="00204DF1" w:rsidRPr="001634D9" w14:paraId="58A646CE" w14:textId="77777777" w:rsidTr="00ED67B9">
        <w:trPr>
          <w:cantSplit/>
        </w:trPr>
        <w:tc>
          <w:tcPr>
            <w:tcW w:w="771" w:type="dxa"/>
            <w:gridSpan w:val="2"/>
            <w:tcBorders>
              <w:top w:val="single" w:sz="4" w:space="0" w:color="auto"/>
              <w:left w:val="single" w:sz="4" w:space="0" w:color="auto"/>
              <w:bottom w:val="single" w:sz="4" w:space="0" w:color="auto"/>
            </w:tcBorders>
          </w:tcPr>
          <w:p w14:paraId="6C7DC96E" w14:textId="77777777" w:rsidR="00204DF1" w:rsidRPr="001634D9" w:rsidRDefault="00204DF1">
            <w:pPr>
              <w:keepLines/>
              <w:spacing w:line="312" w:lineRule="exact"/>
              <w:rPr>
                <w:rFonts w:ascii="Verdana" w:hAnsi="Verdana"/>
                <w:b/>
                <w:bCs/>
              </w:rPr>
            </w:pPr>
            <w:r w:rsidRPr="001634D9">
              <w:rPr>
                <w:rFonts w:ascii="Verdana" w:hAnsi="Verdana"/>
                <w:b/>
                <w:bCs/>
              </w:rPr>
              <w:t>7.1.1</w:t>
            </w:r>
          </w:p>
        </w:tc>
        <w:tc>
          <w:tcPr>
            <w:tcW w:w="9139" w:type="dxa"/>
            <w:gridSpan w:val="5"/>
            <w:tcBorders>
              <w:top w:val="single" w:sz="4" w:space="0" w:color="auto"/>
              <w:bottom w:val="single" w:sz="4" w:space="0" w:color="auto"/>
              <w:right w:val="single" w:sz="4" w:space="0" w:color="auto"/>
            </w:tcBorders>
          </w:tcPr>
          <w:p w14:paraId="30A583F0" w14:textId="77777777" w:rsidR="00204DF1" w:rsidRPr="00204DF1" w:rsidRDefault="00204DF1">
            <w:pPr>
              <w:keepLines/>
              <w:spacing w:line="312" w:lineRule="exact"/>
              <w:rPr>
                <w:rFonts w:ascii="Verdana" w:hAnsi="Verdana"/>
              </w:rPr>
            </w:pPr>
            <w:r w:rsidRPr="001634D9">
              <w:rPr>
                <w:rFonts w:ascii="Verdana" w:hAnsi="Verdana"/>
                <w:b/>
                <w:bCs/>
              </w:rPr>
              <w:t>Empfehlungen zu Schutzmassnahmen:</w:t>
            </w:r>
          </w:p>
          <w:p w14:paraId="58C35525" w14:textId="77777777" w:rsidR="00204DF1" w:rsidRPr="001634D9" w:rsidRDefault="00204DF1" w:rsidP="00F05A59">
            <w:pPr>
              <w:keepLines/>
              <w:spacing w:line="312" w:lineRule="exact"/>
              <w:rPr>
                <w:rFonts w:ascii="Verdana" w:hAnsi="Verdana"/>
              </w:rPr>
            </w:pPr>
            <w:r w:rsidRPr="001634D9">
              <w:rPr>
                <w:rFonts w:ascii="Verdana" w:hAnsi="Verdana"/>
              </w:rPr>
              <w:t>Bitte den Empfehlungen in Abschnitt 8 folgen.</w:t>
            </w:r>
          </w:p>
        </w:tc>
      </w:tr>
      <w:tr w:rsidR="00204DF1" w:rsidRPr="001634D9" w14:paraId="41C08B10" w14:textId="77777777" w:rsidTr="00ED67B9">
        <w:trPr>
          <w:cantSplit/>
        </w:trPr>
        <w:tc>
          <w:tcPr>
            <w:tcW w:w="771" w:type="dxa"/>
            <w:gridSpan w:val="2"/>
            <w:tcBorders>
              <w:top w:val="single" w:sz="4" w:space="0" w:color="auto"/>
              <w:left w:val="single" w:sz="4" w:space="0" w:color="auto"/>
              <w:bottom w:val="single" w:sz="4" w:space="0" w:color="auto"/>
            </w:tcBorders>
          </w:tcPr>
          <w:p w14:paraId="7DF728EB" w14:textId="77777777" w:rsidR="00204DF1" w:rsidRPr="001634D9" w:rsidRDefault="00204DF1">
            <w:pPr>
              <w:keepLines/>
              <w:spacing w:line="312" w:lineRule="exact"/>
              <w:rPr>
                <w:rFonts w:ascii="Verdana" w:hAnsi="Verdana"/>
                <w:b/>
                <w:bCs/>
              </w:rPr>
            </w:pPr>
            <w:r w:rsidRPr="001634D9">
              <w:rPr>
                <w:rFonts w:ascii="Verdana" w:hAnsi="Verdana"/>
                <w:b/>
                <w:bCs/>
              </w:rPr>
              <w:lastRenderedPageBreak/>
              <w:t>7.1.2</w:t>
            </w:r>
          </w:p>
        </w:tc>
        <w:tc>
          <w:tcPr>
            <w:tcW w:w="9139" w:type="dxa"/>
            <w:gridSpan w:val="5"/>
            <w:tcBorders>
              <w:top w:val="single" w:sz="4" w:space="0" w:color="auto"/>
              <w:bottom w:val="single" w:sz="4" w:space="0" w:color="auto"/>
              <w:right w:val="single" w:sz="4" w:space="0" w:color="auto"/>
            </w:tcBorders>
          </w:tcPr>
          <w:p w14:paraId="0DE9C8A5" w14:textId="77777777" w:rsidR="00204DF1" w:rsidRPr="00204DF1" w:rsidRDefault="00204DF1">
            <w:pPr>
              <w:keepLines/>
              <w:spacing w:line="312" w:lineRule="exact"/>
              <w:rPr>
                <w:rFonts w:ascii="Verdana" w:hAnsi="Verdana"/>
                <w:b/>
                <w:bCs/>
              </w:rPr>
            </w:pPr>
            <w:r w:rsidRPr="001634D9">
              <w:rPr>
                <w:rFonts w:ascii="Verdana" w:hAnsi="Verdana"/>
                <w:b/>
                <w:bCs/>
              </w:rPr>
              <w:t>Hinweise zu allgemeinen Hygien</w:t>
            </w:r>
            <w:r w:rsidR="001634D9">
              <w:rPr>
                <w:rFonts w:ascii="Verdana" w:hAnsi="Verdana"/>
                <w:b/>
                <w:bCs/>
              </w:rPr>
              <w:t>e</w:t>
            </w:r>
            <w:r w:rsidRPr="001634D9">
              <w:rPr>
                <w:rFonts w:ascii="Verdana" w:hAnsi="Verdana"/>
                <w:b/>
                <w:bCs/>
              </w:rPr>
              <w:t>massnahmen</w:t>
            </w:r>
          </w:p>
          <w:p w14:paraId="5CC30C6D" w14:textId="77777777" w:rsidR="00204DF1" w:rsidRPr="001634D9" w:rsidRDefault="00204DF1">
            <w:pPr>
              <w:keepLines/>
              <w:spacing w:line="312" w:lineRule="exact"/>
              <w:rPr>
                <w:rFonts w:ascii="Verdana" w:hAnsi="Verdana"/>
              </w:rPr>
            </w:pPr>
            <w:r w:rsidRPr="001634D9">
              <w:rPr>
                <w:rFonts w:ascii="Verdana" w:hAnsi="Verdana"/>
              </w:rPr>
              <w:t>Bei der Arbeit nicht essen, trinken, rauchen. Vor den Pausen und bei Arbeitsende Hände waschen und gegebenenfalls duschen, um Anhaftungen der Zubereitung zu entfernen.</w:t>
            </w:r>
          </w:p>
        </w:tc>
      </w:tr>
      <w:tr w:rsidR="00204DF1" w:rsidRPr="001634D9" w14:paraId="4B7C004A" w14:textId="77777777" w:rsidTr="00ED67B9">
        <w:trPr>
          <w:cantSplit/>
        </w:trPr>
        <w:tc>
          <w:tcPr>
            <w:tcW w:w="771" w:type="dxa"/>
            <w:gridSpan w:val="2"/>
            <w:tcBorders>
              <w:top w:val="single" w:sz="4" w:space="0" w:color="auto"/>
              <w:left w:val="single" w:sz="4" w:space="0" w:color="auto"/>
              <w:bottom w:val="single" w:sz="4" w:space="0" w:color="auto"/>
            </w:tcBorders>
          </w:tcPr>
          <w:p w14:paraId="12A3BA02" w14:textId="77777777" w:rsidR="00204DF1" w:rsidRPr="001634D9" w:rsidRDefault="00204DF1">
            <w:pPr>
              <w:keepLines/>
              <w:spacing w:line="312" w:lineRule="exact"/>
              <w:rPr>
                <w:rFonts w:ascii="Verdana" w:hAnsi="Verdana"/>
                <w:b/>
                <w:bCs/>
              </w:rPr>
            </w:pPr>
            <w:r w:rsidRPr="001634D9">
              <w:rPr>
                <w:rFonts w:ascii="Verdana" w:hAnsi="Verdana"/>
                <w:b/>
                <w:bCs/>
              </w:rPr>
              <w:t>7.2</w:t>
            </w:r>
          </w:p>
        </w:tc>
        <w:tc>
          <w:tcPr>
            <w:tcW w:w="9139" w:type="dxa"/>
            <w:gridSpan w:val="5"/>
            <w:tcBorders>
              <w:top w:val="single" w:sz="4" w:space="0" w:color="auto"/>
              <w:bottom w:val="single" w:sz="4" w:space="0" w:color="auto"/>
              <w:right w:val="single" w:sz="4" w:space="0" w:color="auto"/>
            </w:tcBorders>
          </w:tcPr>
          <w:p w14:paraId="2E23A65C" w14:textId="77777777" w:rsidR="00204DF1" w:rsidRPr="00204DF1" w:rsidRDefault="00204DF1">
            <w:pPr>
              <w:keepLines/>
              <w:spacing w:line="312" w:lineRule="exact"/>
              <w:rPr>
                <w:rFonts w:ascii="Verdana" w:hAnsi="Verdana"/>
                <w:b/>
                <w:bCs/>
              </w:rPr>
            </w:pPr>
            <w:r w:rsidRPr="001634D9">
              <w:rPr>
                <w:rFonts w:ascii="Verdana" w:hAnsi="Verdana"/>
                <w:b/>
                <w:bCs/>
              </w:rPr>
              <w:t>Bedingungen zur sicheren Lagerung unter Berücksichtigung von Unverträglichkeiten</w:t>
            </w:r>
          </w:p>
          <w:p w14:paraId="28B1E3C7" w14:textId="77777777" w:rsidR="00204DF1" w:rsidRPr="001634D9" w:rsidRDefault="00204DF1">
            <w:pPr>
              <w:keepLines/>
              <w:spacing w:line="312" w:lineRule="exact"/>
              <w:rPr>
                <w:rFonts w:ascii="Verdana" w:hAnsi="Verdana"/>
              </w:rPr>
            </w:pPr>
            <w:r w:rsidRPr="001634D9">
              <w:rPr>
                <w:rFonts w:ascii="Verdana" w:hAnsi="Verdana"/>
              </w:rPr>
              <w:t>Die Gemische sind nicht lagerfähig.</w:t>
            </w:r>
          </w:p>
        </w:tc>
      </w:tr>
      <w:tr w:rsidR="00204DF1" w:rsidRPr="001634D9" w14:paraId="4DE878DF" w14:textId="77777777" w:rsidTr="004F15DB">
        <w:trPr>
          <w:cantSplit/>
        </w:trPr>
        <w:tc>
          <w:tcPr>
            <w:tcW w:w="771" w:type="dxa"/>
            <w:gridSpan w:val="2"/>
            <w:tcBorders>
              <w:top w:val="single" w:sz="4" w:space="0" w:color="auto"/>
              <w:left w:val="single" w:sz="4" w:space="0" w:color="auto"/>
              <w:bottom w:val="single" w:sz="4" w:space="0" w:color="auto"/>
            </w:tcBorders>
          </w:tcPr>
          <w:p w14:paraId="6F23FD28" w14:textId="77777777" w:rsidR="00204DF1" w:rsidRPr="00036CCF" w:rsidRDefault="00204DF1">
            <w:pPr>
              <w:keepLines/>
              <w:spacing w:line="312" w:lineRule="exact"/>
              <w:rPr>
                <w:rFonts w:ascii="Verdana" w:hAnsi="Verdana"/>
                <w:b/>
                <w:bCs/>
              </w:rPr>
            </w:pPr>
            <w:r w:rsidRPr="007D10C0">
              <w:rPr>
                <w:rFonts w:ascii="Verdana" w:hAnsi="Verdana"/>
                <w:b/>
                <w:bCs/>
              </w:rPr>
              <w:t>7.3</w:t>
            </w:r>
          </w:p>
        </w:tc>
        <w:tc>
          <w:tcPr>
            <w:tcW w:w="9139" w:type="dxa"/>
            <w:gridSpan w:val="5"/>
            <w:tcBorders>
              <w:top w:val="single" w:sz="4" w:space="0" w:color="auto"/>
              <w:bottom w:val="single" w:sz="4" w:space="0" w:color="auto"/>
              <w:right w:val="single" w:sz="4" w:space="0" w:color="auto"/>
            </w:tcBorders>
          </w:tcPr>
          <w:p w14:paraId="52B3E569" w14:textId="77777777" w:rsidR="00204DF1" w:rsidRPr="00204DF1" w:rsidRDefault="00204DF1">
            <w:pPr>
              <w:keepLines/>
              <w:spacing w:line="312" w:lineRule="exact"/>
              <w:rPr>
                <w:rFonts w:ascii="Verdana" w:hAnsi="Verdana"/>
                <w:b/>
                <w:bCs/>
              </w:rPr>
            </w:pPr>
            <w:r w:rsidRPr="001634D9">
              <w:rPr>
                <w:rFonts w:ascii="Verdana" w:hAnsi="Verdana"/>
                <w:b/>
                <w:bCs/>
              </w:rPr>
              <w:t>Spezifische Endanwendungen</w:t>
            </w:r>
          </w:p>
          <w:p w14:paraId="5A74CCFA" w14:textId="77777777" w:rsidR="00204DF1" w:rsidRPr="001634D9" w:rsidDel="005E1A03" w:rsidRDefault="00204DF1">
            <w:pPr>
              <w:keepLines/>
              <w:spacing w:line="312" w:lineRule="exact"/>
              <w:rPr>
                <w:rFonts w:ascii="Verdana" w:hAnsi="Verdana"/>
              </w:rPr>
            </w:pPr>
            <w:r w:rsidRPr="001634D9">
              <w:rPr>
                <w:rFonts w:ascii="Verdana" w:hAnsi="Verdana"/>
              </w:rPr>
              <w:t>Für die spezifischen Endanwendungen (siehe Abschnitt 1.2) sind keine zusätzlichen Informationen erforderlich.</w:t>
            </w:r>
          </w:p>
        </w:tc>
      </w:tr>
      <w:tr w:rsidR="005B3821" w:rsidRPr="001634D9" w14:paraId="057D73F5" w14:textId="77777777" w:rsidTr="004F15DB">
        <w:trPr>
          <w:cantSplit/>
        </w:trPr>
        <w:tc>
          <w:tcPr>
            <w:tcW w:w="771" w:type="dxa"/>
            <w:gridSpan w:val="2"/>
            <w:tcBorders>
              <w:top w:val="nil"/>
              <w:left w:val="single" w:sz="4" w:space="0" w:color="auto"/>
              <w:bottom w:val="single" w:sz="4" w:space="0" w:color="auto"/>
            </w:tcBorders>
            <w:shd w:val="clear" w:color="auto" w:fill="D9D9D9"/>
          </w:tcPr>
          <w:p w14:paraId="6A71EBFC" w14:textId="77777777" w:rsidR="005B3821" w:rsidRPr="001634D9" w:rsidRDefault="005B3821">
            <w:pPr>
              <w:keepLines/>
              <w:spacing w:line="312" w:lineRule="exact"/>
              <w:rPr>
                <w:rFonts w:ascii="Verdana" w:hAnsi="Verdana"/>
              </w:rPr>
            </w:pPr>
            <w:r w:rsidRPr="001634D9">
              <w:rPr>
                <w:rFonts w:ascii="Verdana" w:hAnsi="Verdana"/>
                <w:b/>
              </w:rPr>
              <w:t>8.</w:t>
            </w:r>
          </w:p>
        </w:tc>
        <w:tc>
          <w:tcPr>
            <w:tcW w:w="9139" w:type="dxa"/>
            <w:gridSpan w:val="5"/>
            <w:tcBorders>
              <w:top w:val="nil"/>
              <w:bottom w:val="single" w:sz="4" w:space="0" w:color="auto"/>
              <w:right w:val="single" w:sz="4" w:space="0" w:color="auto"/>
            </w:tcBorders>
            <w:shd w:val="clear" w:color="auto" w:fill="D9D9D9"/>
          </w:tcPr>
          <w:p w14:paraId="2F770EBF" w14:textId="77777777" w:rsidR="005B3821" w:rsidRPr="001634D9" w:rsidRDefault="005E1A03">
            <w:pPr>
              <w:keepLines/>
              <w:spacing w:line="312" w:lineRule="exact"/>
              <w:rPr>
                <w:rFonts w:ascii="Verdana" w:hAnsi="Verdana"/>
              </w:rPr>
            </w:pPr>
            <w:r w:rsidRPr="001634D9">
              <w:rPr>
                <w:rFonts w:ascii="Verdana" w:hAnsi="Verdana"/>
                <w:b/>
              </w:rPr>
              <w:t xml:space="preserve">Begrenzung und Überwachung der </w:t>
            </w:r>
            <w:r w:rsidR="005B3821" w:rsidRPr="001634D9">
              <w:rPr>
                <w:rFonts w:ascii="Verdana" w:hAnsi="Verdana"/>
                <w:b/>
              </w:rPr>
              <w:t>Exposition</w:t>
            </w:r>
            <w:r w:rsidRPr="001634D9">
              <w:rPr>
                <w:rFonts w:ascii="Verdana" w:hAnsi="Verdana"/>
                <w:b/>
              </w:rPr>
              <w:t>/</w:t>
            </w:r>
            <w:r w:rsidR="005B3821" w:rsidRPr="001634D9">
              <w:rPr>
                <w:rFonts w:ascii="Verdana" w:hAnsi="Verdana"/>
                <w:b/>
              </w:rPr>
              <w:t xml:space="preserve"> Persönliche Schutzausrüstung</w:t>
            </w:r>
            <w:r w:rsidRPr="001634D9">
              <w:rPr>
                <w:rFonts w:ascii="Verdana" w:hAnsi="Verdana"/>
                <w:b/>
              </w:rPr>
              <w:t>en</w:t>
            </w:r>
          </w:p>
        </w:tc>
      </w:tr>
      <w:tr w:rsidR="005E1A03" w:rsidRPr="001634D9" w14:paraId="2D925978" w14:textId="77777777" w:rsidTr="004F15DB">
        <w:trPr>
          <w:cantSplit/>
        </w:trPr>
        <w:tc>
          <w:tcPr>
            <w:tcW w:w="771" w:type="dxa"/>
            <w:gridSpan w:val="2"/>
            <w:tcBorders>
              <w:top w:val="single" w:sz="4" w:space="0" w:color="auto"/>
              <w:left w:val="single" w:sz="4" w:space="0" w:color="auto"/>
              <w:bottom w:val="nil"/>
            </w:tcBorders>
          </w:tcPr>
          <w:p w14:paraId="38D624D1" w14:textId="77777777" w:rsidR="005E1A03" w:rsidRPr="007D10C0" w:rsidRDefault="005E1A03">
            <w:pPr>
              <w:keepLines/>
              <w:spacing w:line="312" w:lineRule="exact"/>
              <w:rPr>
                <w:rFonts w:ascii="Verdana" w:hAnsi="Verdana"/>
                <w:b/>
                <w:bCs/>
              </w:rPr>
            </w:pPr>
            <w:r w:rsidRPr="001634D9">
              <w:rPr>
                <w:rFonts w:ascii="Verdana" w:hAnsi="Verdana"/>
                <w:b/>
                <w:bCs/>
              </w:rPr>
              <w:t>8.1</w:t>
            </w:r>
          </w:p>
        </w:tc>
        <w:tc>
          <w:tcPr>
            <w:tcW w:w="9139" w:type="dxa"/>
            <w:gridSpan w:val="5"/>
            <w:tcBorders>
              <w:top w:val="single" w:sz="4" w:space="0" w:color="auto"/>
              <w:bottom w:val="nil"/>
              <w:right w:val="single" w:sz="4" w:space="0" w:color="auto"/>
            </w:tcBorders>
          </w:tcPr>
          <w:p w14:paraId="0A4F4337" w14:textId="77777777" w:rsidR="005E1A03" w:rsidRPr="001634D9" w:rsidRDefault="005E1A03">
            <w:pPr>
              <w:keepLines/>
              <w:spacing w:line="312" w:lineRule="exact"/>
              <w:rPr>
                <w:rFonts w:ascii="Verdana" w:hAnsi="Verdana"/>
                <w:b/>
                <w:bCs/>
              </w:rPr>
            </w:pPr>
            <w:r w:rsidRPr="001634D9">
              <w:rPr>
                <w:rFonts w:ascii="Verdana" w:hAnsi="Verdana"/>
                <w:b/>
                <w:bCs/>
              </w:rPr>
              <w:t>Zu überwachende Parameter</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46"/>
              <w:gridCol w:w="2074"/>
              <w:gridCol w:w="2418"/>
              <w:gridCol w:w="2246"/>
            </w:tblGrid>
            <w:tr w:rsidR="005E1A03" w:rsidRPr="001634D9" w14:paraId="3925F328" w14:textId="77777777" w:rsidTr="00ED67B9">
              <w:tc>
                <w:tcPr>
                  <w:tcW w:w="2246" w:type="dxa"/>
                </w:tcPr>
                <w:p w14:paraId="1DD24DEE" w14:textId="77777777" w:rsidR="005E1A03" w:rsidRPr="001634D9" w:rsidRDefault="005E1A03">
                  <w:pPr>
                    <w:keepLines/>
                    <w:spacing w:line="312" w:lineRule="exact"/>
                    <w:rPr>
                      <w:rFonts w:ascii="Verdana" w:hAnsi="Verdana"/>
                      <w:b/>
                    </w:rPr>
                  </w:pPr>
                  <w:r w:rsidRPr="001634D9">
                    <w:rPr>
                      <w:rFonts w:ascii="Verdana" w:hAnsi="Verdana"/>
                      <w:b/>
                    </w:rPr>
                    <w:t>Grenzwert</w:t>
                  </w:r>
                </w:p>
              </w:tc>
              <w:tc>
                <w:tcPr>
                  <w:tcW w:w="2074" w:type="dxa"/>
                </w:tcPr>
                <w:p w14:paraId="280458BD" w14:textId="77777777" w:rsidR="005E1A03" w:rsidRPr="001634D9" w:rsidRDefault="00F42249">
                  <w:pPr>
                    <w:keepLines/>
                    <w:spacing w:line="312" w:lineRule="exact"/>
                    <w:rPr>
                      <w:rFonts w:ascii="Verdana" w:hAnsi="Verdana"/>
                      <w:b/>
                    </w:rPr>
                  </w:pPr>
                  <w:r w:rsidRPr="007D10C0">
                    <w:rPr>
                      <w:rFonts w:ascii="Verdana" w:hAnsi="Verdana"/>
                      <w:b/>
                    </w:rPr>
                    <w:t>Expositionsweg</w:t>
                  </w:r>
                </w:p>
              </w:tc>
              <w:tc>
                <w:tcPr>
                  <w:tcW w:w="2418" w:type="dxa"/>
                </w:tcPr>
                <w:p w14:paraId="49CD03C1" w14:textId="77777777" w:rsidR="005E1A03" w:rsidRPr="001634D9" w:rsidRDefault="00F42249">
                  <w:pPr>
                    <w:keepLines/>
                    <w:spacing w:line="312" w:lineRule="exact"/>
                    <w:rPr>
                      <w:rFonts w:ascii="Verdana" w:hAnsi="Verdana"/>
                      <w:b/>
                    </w:rPr>
                  </w:pPr>
                  <w:r w:rsidRPr="007D10C0">
                    <w:rPr>
                      <w:rFonts w:ascii="Verdana" w:hAnsi="Verdana"/>
                      <w:b/>
                    </w:rPr>
                    <w:t>Expositionsfrequenz</w:t>
                  </w:r>
                </w:p>
              </w:tc>
              <w:tc>
                <w:tcPr>
                  <w:tcW w:w="2246" w:type="dxa"/>
                </w:tcPr>
                <w:p w14:paraId="5915ECB0" w14:textId="77777777" w:rsidR="005E1A03" w:rsidRPr="001634D9" w:rsidRDefault="00F42249">
                  <w:pPr>
                    <w:keepLines/>
                    <w:spacing w:line="312" w:lineRule="exact"/>
                    <w:rPr>
                      <w:rFonts w:ascii="Verdana" w:hAnsi="Verdana"/>
                      <w:b/>
                    </w:rPr>
                  </w:pPr>
                  <w:r w:rsidRPr="007D10C0">
                    <w:rPr>
                      <w:rFonts w:ascii="Verdana" w:hAnsi="Verdana"/>
                      <w:b/>
                    </w:rPr>
                    <w:t>Pr</w:t>
                  </w:r>
                  <w:r w:rsidRPr="00036CCF">
                    <w:rPr>
                      <w:rFonts w:ascii="Verdana" w:hAnsi="Verdana"/>
                      <w:b/>
                    </w:rPr>
                    <w:t>üfverfahren</w:t>
                  </w:r>
                </w:p>
              </w:tc>
            </w:tr>
            <w:tr w:rsidR="005E1A03" w:rsidRPr="001634D9" w14:paraId="0F5F13AF" w14:textId="77777777" w:rsidTr="00ED67B9">
              <w:tc>
                <w:tcPr>
                  <w:tcW w:w="2246" w:type="dxa"/>
                </w:tcPr>
                <w:p w14:paraId="7FEE097D" w14:textId="77777777" w:rsidR="005E1A03" w:rsidRPr="001634D9" w:rsidRDefault="00F42249">
                  <w:pPr>
                    <w:keepLines/>
                    <w:spacing w:line="312" w:lineRule="exact"/>
                    <w:rPr>
                      <w:rFonts w:ascii="Verdana" w:hAnsi="Verdana"/>
                      <w:bCs/>
                    </w:rPr>
                  </w:pPr>
                  <w:r w:rsidRPr="007D10C0">
                    <w:rPr>
                      <w:rFonts w:ascii="Verdana" w:hAnsi="Verdana"/>
                      <w:bCs/>
                    </w:rPr>
                    <w:t>Wasserlösliches Chrom</w:t>
                  </w:r>
                  <w:r w:rsidRPr="00036CCF">
                    <w:rPr>
                      <w:rFonts w:ascii="Verdana" w:hAnsi="Verdana"/>
                      <w:bCs/>
                    </w:rPr>
                    <w:t>(VI): 2 ppm</w:t>
                  </w:r>
                </w:p>
              </w:tc>
              <w:tc>
                <w:tcPr>
                  <w:tcW w:w="2074" w:type="dxa"/>
                </w:tcPr>
                <w:p w14:paraId="69EEF6F2" w14:textId="77777777" w:rsidR="005E1A03" w:rsidRPr="001634D9" w:rsidRDefault="00F42249">
                  <w:pPr>
                    <w:keepLines/>
                    <w:spacing w:line="312" w:lineRule="exact"/>
                    <w:rPr>
                      <w:rFonts w:ascii="Verdana" w:hAnsi="Verdana"/>
                      <w:bCs/>
                    </w:rPr>
                  </w:pPr>
                  <w:r w:rsidRPr="007D10C0">
                    <w:rPr>
                      <w:rFonts w:ascii="Verdana" w:hAnsi="Verdana"/>
                      <w:bCs/>
                    </w:rPr>
                    <w:t>dermal</w:t>
                  </w:r>
                </w:p>
              </w:tc>
              <w:tc>
                <w:tcPr>
                  <w:tcW w:w="2418" w:type="dxa"/>
                </w:tcPr>
                <w:p w14:paraId="0F84898B" w14:textId="77777777" w:rsidR="005E1A03" w:rsidRPr="00036CCF" w:rsidRDefault="00F42249">
                  <w:pPr>
                    <w:keepLines/>
                    <w:spacing w:line="312" w:lineRule="exact"/>
                    <w:rPr>
                      <w:rFonts w:ascii="Verdana" w:hAnsi="Verdana"/>
                      <w:bCs/>
                    </w:rPr>
                  </w:pPr>
                  <w:r w:rsidRPr="007D10C0">
                    <w:rPr>
                      <w:rFonts w:ascii="Verdana" w:hAnsi="Verdana"/>
                      <w:bCs/>
                    </w:rPr>
                    <w:t>Kurzzeit (akut)</w:t>
                  </w:r>
                </w:p>
                <w:p w14:paraId="6A9D54FD" w14:textId="77777777" w:rsidR="00F42249" w:rsidRPr="001634D9" w:rsidRDefault="00F42249">
                  <w:pPr>
                    <w:keepLines/>
                    <w:spacing w:line="312" w:lineRule="exact"/>
                    <w:rPr>
                      <w:rFonts w:ascii="Verdana" w:hAnsi="Verdana"/>
                      <w:bCs/>
                    </w:rPr>
                  </w:pPr>
                  <w:r w:rsidRPr="00036CCF">
                    <w:rPr>
                      <w:rFonts w:ascii="Verdana" w:hAnsi="Verdana"/>
                      <w:bCs/>
                    </w:rPr>
                    <w:t>Langzeit (wiederholt)</w:t>
                  </w:r>
                </w:p>
              </w:tc>
              <w:tc>
                <w:tcPr>
                  <w:tcW w:w="2246" w:type="dxa"/>
                </w:tcPr>
                <w:p w14:paraId="30D2504B" w14:textId="77777777" w:rsidR="005E1A03" w:rsidRPr="001634D9" w:rsidRDefault="00F42249">
                  <w:pPr>
                    <w:keepLines/>
                    <w:spacing w:line="312" w:lineRule="exact"/>
                    <w:rPr>
                      <w:rFonts w:ascii="Verdana" w:hAnsi="Verdana"/>
                      <w:bCs/>
                    </w:rPr>
                  </w:pPr>
                  <w:r w:rsidRPr="007D10C0">
                    <w:rPr>
                      <w:rFonts w:ascii="Verdana" w:hAnsi="Verdana"/>
                      <w:bCs/>
                    </w:rPr>
                    <w:t>EN 196-10</w:t>
                  </w:r>
                </w:p>
              </w:tc>
            </w:tr>
          </w:tbl>
          <w:p w14:paraId="4D82CA29" w14:textId="77777777" w:rsidR="005E1A03" w:rsidRPr="001634D9" w:rsidRDefault="005E1A03">
            <w:pPr>
              <w:keepLines/>
              <w:spacing w:line="312" w:lineRule="exact"/>
              <w:rPr>
                <w:rFonts w:ascii="Verdana" w:hAnsi="Verdana"/>
                <w:b/>
              </w:rPr>
            </w:pPr>
          </w:p>
        </w:tc>
      </w:tr>
      <w:tr w:rsidR="00204DF1" w:rsidRPr="001634D9" w14:paraId="60A59B9A" w14:textId="77777777" w:rsidTr="004F15DB">
        <w:trPr>
          <w:cantSplit/>
        </w:trPr>
        <w:tc>
          <w:tcPr>
            <w:tcW w:w="771" w:type="dxa"/>
            <w:gridSpan w:val="2"/>
            <w:tcBorders>
              <w:top w:val="single" w:sz="4" w:space="0" w:color="auto"/>
              <w:left w:val="single" w:sz="4" w:space="0" w:color="auto"/>
              <w:bottom w:val="nil"/>
            </w:tcBorders>
          </w:tcPr>
          <w:p w14:paraId="627F0A83" w14:textId="77777777" w:rsidR="00204DF1" w:rsidRPr="001634D9" w:rsidRDefault="00204DF1">
            <w:pPr>
              <w:keepLines/>
              <w:spacing w:line="312" w:lineRule="exact"/>
              <w:rPr>
                <w:rFonts w:ascii="Verdana" w:hAnsi="Verdana"/>
                <w:b/>
                <w:bCs/>
              </w:rPr>
            </w:pPr>
            <w:r w:rsidRPr="001634D9">
              <w:rPr>
                <w:rFonts w:ascii="Verdana" w:hAnsi="Verdana"/>
                <w:b/>
                <w:bCs/>
              </w:rPr>
              <w:t>8.2</w:t>
            </w:r>
          </w:p>
        </w:tc>
        <w:tc>
          <w:tcPr>
            <w:tcW w:w="9139" w:type="dxa"/>
            <w:gridSpan w:val="5"/>
            <w:tcBorders>
              <w:top w:val="single" w:sz="4" w:space="0" w:color="auto"/>
              <w:bottom w:val="nil"/>
              <w:right w:val="single" w:sz="4" w:space="0" w:color="auto"/>
            </w:tcBorders>
          </w:tcPr>
          <w:p w14:paraId="3EC32D17" w14:textId="77777777" w:rsidR="00204DF1" w:rsidRPr="001634D9" w:rsidRDefault="00204DF1" w:rsidP="00CA1EC4">
            <w:pPr>
              <w:keepLines/>
              <w:spacing w:line="312" w:lineRule="exact"/>
              <w:rPr>
                <w:rFonts w:ascii="Verdana" w:hAnsi="Verdana"/>
              </w:rPr>
            </w:pPr>
            <w:r w:rsidRPr="001634D9">
              <w:rPr>
                <w:rFonts w:ascii="Verdana" w:hAnsi="Verdana"/>
                <w:b/>
                <w:bCs/>
              </w:rPr>
              <w:t>Begrenzung und Überwachung der Exposition</w:t>
            </w:r>
          </w:p>
        </w:tc>
      </w:tr>
      <w:tr w:rsidR="00204DF1" w:rsidRPr="001634D9" w14:paraId="4BDB9B49" w14:textId="77777777" w:rsidTr="004F15DB">
        <w:trPr>
          <w:cantSplit/>
        </w:trPr>
        <w:tc>
          <w:tcPr>
            <w:tcW w:w="771" w:type="dxa"/>
            <w:gridSpan w:val="2"/>
            <w:tcBorders>
              <w:top w:val="single" w:sz="4" w:space="0" w:color="auto"/>
              <w:left w:val="single" w:sz="4" w:space="0" w:color="auto"/>
              <w:bottom w:val="nil"/>
            </w:tcBorders>
          </w:tcPr>
          <w:p w14:paraId="4C4F5164" w14:textId="77777777" w:rsidR="00204DF1" w:rsidRPr="00036CCF" w:rsidRDefault="00204DF1">
            <w:pPr>
              <w:keepLines/>
              <w:spacing w:line="312" w:lineRule="exact"/>
              <w:rPr>
                <w:rFonts w:ascii="Verdana" w:hAnsi="Verdana"/>
                <w:b/>
                <w:bCs/>
              </w:rPr>
            </w:pPr>
            <w:r w:rsidRPr="007D10C0">
              <w:rPr>
                <w:rFonts w:ascii="Verdana" w:hAnsi="Verdana"/>
                <w:b/>
                <w:bCs/>
              </w:rPr>
              <w:t>8.2.1</w:t>
            </w:r>
          </w:p>
        </w:tc>
        <w:tc>
          <w:tcPr>
            <w:tcW w:w="9139" w:type="dxa"/>
            <w:gridSpan w:val="5"/>
            <w:tcBorders>
              <w:top w:val="single" w:sz="4" w:space="0" w:color="auto"/>
              <w:bottom w:val="nil"/>
              <w:right w:val="single" w:sz="4" w:space="0" w:color="auto"/>
            </w:tcBorders>
          </w:tcPr>
          <w:p w14:paraId="19F23921" w14:textId="77777777" w:rsidR="00204DF1" w:rsidRPr="00204DF1" w:rsidDel="00F42249" w:rsidRDefault="00204DF1">
            <w:pPr>
              <w:keepLines/>
              <w:spacing w:line="312" w:lineRule="exact"/>
              <w:rPr>
                <w:rFonts w:ascii="Verdana" w:hAnsi="Verdana"/>
                <w:b/>
                <w:bCs/>
              </w:rPr>
            </w:pPr>
            <w:r w:rsidRPr="001634D9">
              <w:rPr>
                <w:rFonts w:ascii="Verdana" w:hAnsi="Verdana"/>
                <w:b/>
                <w:bCs/>
              </w:rPr>
              <w:t>Geeignete technische Steuerungseinrichtungen</w:t>
            </w:r>
          </w:p>
          <w:p w14:paraId="7C866B9F" w14:textId="77777777" w:rsidR="00204DF1" w:rsidRPr="001634D9" w:rsidDel="00F42249" w:rsidRDefault="00204DF1">
            <w:pPr>
              <w:keepLines/>
              <w:spacing w:line="312" w:lineRule="exact"/>
              <w:rPr>
                <w:rFonts w:ascii="Verdana" w:hAnsi="Verdana"/>
              </w:rPr>
            </w:pPr>
            <w:r w:rsidRPr="001634D9">
              <w:rPr>
                <w:rFonts w:ascii="Verdana" w:hAnsi="Verdana"/>
              </w:rPr>
              <w:t>Massnahmen zur Vermeidung von Hautkontakt nach Stand der Technik</w:t>
            </w:r>
            <w:r>
              <w:rPr>
                <w:rFonts w:ascii="Verdana" w:hAnsi="Verdana"/>
              </w:rPr>
              <w:t>.</w:t>
            </w:r>
          </w:p>
        </w:tc>
      </w:tr>
      <w:tr w:rsidR="00CB149A" w:rsidRPr="001634D9" w14:paraId="5D448B60" w14:textId="77777777" w:rsidTr="004F15DB">
        <w:trPr>
          <w:cantSplit/>
        </w:trPr>
        <w:tc>
          <w:tcPr>
            <w:tcW w:w="771" w:type="dxa"/>
            <w:gridSpan w:val="2"/>
            <w:tcBorders>
              <w:top w:val="single" w:sz="4" w:space="0" w:color="auto"/>
              <w:left w:val="single" w:sz="4" w:space="0" w:color="auto"/>
              <w:bottom w:val="nil"/>
            </w:tcBorders>
          </w:tcPr>
          <w:p w14:paraId="42E12858" w14:textId="77777777" w:rsidR="00CB149A" w:rsidRPr="001634D9" w:rsidRDefault="00CB149A">
            <w:pPr>
              <w:keepLines/>
              <w:spacing w:line="312" w:lineRule="exact"/>
              <w:rPr>
                <w:rFonts w:ascii="Verdana" w:hAnsi="Verdana"/>
                <w:b/>
                <w:bCs/>
              </w:rPr>
            </w:pPr>
            <w:r w:rsidRPr="001634D9">
              <w:rPr>
                <w:rFonts w:ascii="Verdana" w:hAnsi="Verdana"/>
                <w:b/>
                <w:bCs/>
              </w:rPr>
              <w:t>8.</w:t>
            </w:r>
            <w:r w:rsidR="00F42249" w:rsidRPr="007D10C0">
              <w:rPr>
                <w:rFonts w:ascii="Verdana" w:hAnsi="Verdana"/>
                <w:b/>
                <w:bCs/>
              </w:rPr>
              <w:t>2.2</w:t>
            </w:r>
          </w:p>
        </w:tc>
        <w:tc>
          <w:tcPr>
            <w:tcW w:w="9139" w:type="dxa"/>
            <w:gridSpan w:val="5"/>
            <w:tcBorders>
              <w:top w:val="single" w:sz="4" w:space="0" w:color="auto"/>
              <w:bottom w:val="nil"/>
              <w:right w:val="single" w:sz="4" w:space="0" w:color="auto"/>
            </w:tcBorders>
          </w:tcPr>
          <w:p w14:paraId="52D5963A" w14:textId="77777777" w:rsidR="00CB149A" w:rsidRPr="001634D9" w:rsidRDefault="00F42249">
            <w:pPr>
              <w:keepLines/>
              <w:spacing w:line="312" w:lineRule="exact"/>
              <w:rPr>
                <w:rFonts w:ascii="Verdana" w:hAnsi="Verdana"/>
                <w:b/>
                <w:bCs/>
              </w:rPr>
            </w:pPr>
            <w:r w:rsidRPr="001634D9">
              <w:rPr>
                <w:rFonts w:ascii="Verdana" w:hAnsi="Verdana"/>
                <w:b/>
                <w:bCs/>
              </w:rPr>
              <w:t>Individuelle Schutzmassnahmen, zum Beispiel persönliche Schutzausrüstung</w:t>
            </w:r>
          </w:p>
          <w:p w14:paraId="66F11C3D" w14:textId="77777777" w:rsidR="00F42249" w:rsidRPr="001634D9" w:rsidRDefault="00F42249">
            <w:pPr>
              <w:keepLines/>
              <w:spacing w:line="312" w:lineRule="exact"/>
              <w:rPr>
                <w:rFonts w:ascii="Verdana" w:hAnsi="Verdana"/>
              </w:rPr>
            </w:pPr>
            <w:r w:rsidRPr="001634D9">
              <w:rPr>
                <w:rFonts w:ascii="Verdana" w:hAnsi="Verdana"/>
                <w:b/>
                <w:bCs/>
              </w:rPr>
              <w:t xml:space="preserve">Allgemein: </w:t>
            </w:r>
            <w:r w:rsidRPr="001634D9">
              <w:rPr>
                <w:rFonts w:ascii="Verdana" w:hAnsi="Verdana"/>
              </w:rPr>
              <w:t>Berührung mit den Augen und der Haut vermeiden. Bei der Verarbeitung nicht in den frischen Zubereitungen knien oder stehen. Falls dies dennoch erforderlich ist, unbedingt geeignete wasserdichte Schutzausrüstungen tragen. Durchtränkte Kleidung sofort wechseln</w:t>
            </w:r>
            <w:r w:rsidR="005D73E6" w:rsidRPr="001634D9">
              <w:rPr>
                <w:rFonts w:ascii="Verdana" w:hAnsi="Verdana"/>
              </w:rPr>
              <w:t>.</w:t>
            </w:r>
          </w:p>
          <w:p w14:paraId="4AD542F3" w14:textId="77777777" w:rsidR="005D73E6" w:rsidRPr="001634D9" w:rsidRDefault="005D73E6" w:rsidP="00204DF1">
            <w:pPr>
              <w:keepLines/>
              <w:spacing w:line="312" w:lineRule="exact"/>
              <w:rPr>
                <w:rFonts w:ascii="Verdana" w:hAnsi="Verdana"/>
              </w:rPr>
            </w:pPr>
            <w:r w:rsidRPr="001634D9">
              <w:rPr>
                <w:rFonts w:ascii="Verdana" w:hAnsi="Verdana"/>
                <w:b/>
                <w:bCs/>
              </w:rPr>
              <w:t>Atemschutz:</w:t>
            </w:r>
            <w:r w:rsidRPr="001634D9">
              <w:rPr>
                <w:rFonts w:ascii="Verdana" w:hAnsi="Verdana"/>
              </w:rPr>
              <w:t xml:space="preserve"> Nicht erforderlich, da es sich nicht um Gase, Dämpfe oder Staub handelt.</w:t>
            </w:r>
          </w:p>
          <w:p w14:paraId="7276489B" w14:textId="77777777" w:rsidR="005D73E6" w:rsidRPr="001634D9" w:rsidRDefault="005D73E6">
            <w:pPr>
              <w:keepLines/>
              <w:spacing w:line="312" w:lineRule="exact"/>
              <w:rPr>
                <w:rFonts w:ascii="Verdana" w:hAnsi="Verdana"/>
                <w:b/>
                <w:bCs/>
              </w:rPr>
            </w:pPr>
            <w:r w:rsidRPr="001634D9">
              <w:rPr>
                <w:rFonts w:ascii="Verdana" w:hAnsi="Verdana"/>
                <w:b/>
                <w:bCs/>
              </w:rPr>
              <w:t xml:space="preserve">Gesichts/Augenschutz: </w:t>
            </w:r>
          </w:p>
          <w:p w14:paraId="3ECC4477" w14:textId="77777777" w:rsidR="005D73E6" w:rsidRPr="001634D9" w:rsidRDefault="005D73E6">
            <w:pPr>
              <w:keepLines/>
              <w:spacing w:line="312" w:lineRule="exact"/>
              <w:rPr>
                <w:rFonts w:ascii="Verdana" w:hAnsi="Verdana"/>
                <w:b/>
                <w:bCs/>
              </w:rPr>
            </w:pPr>
          </w:p>
          <w:p w14:paraId="3D6B6146" w14:textId="77777777" w:rsidR="005D73E6" w:rsidRPr="001634D9" w:rsidRDefault="005D73E6">
            <w:pPr>
              <w:keepLines/>
              <w:spacing w:line="312" w:lineRule="exact"/>
              <w:rPr>
                <w:rFonts w:ascii="Verdana" w:hAnsi="Verdana"/>
                <w:b/>
                <w:bCs/>
              </w:rPr>
            </w:pPr>
            <w:r w:rsidRPr="001634D9">
              <w:rPr>
                <w:rFonts w:ascii="Verdana" w:hAnsi="Verdana"/>
                <w:noProof/>
              </w:rPr>
              <w:drawing>
                <wp:inline distT="0" distB="0" distL="0" distR="0" wp14:anchorId="06C8AA6C" wp14:editId="5B3E9A38">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4px-D-M001_Augenschutz_benutzen_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B7F7E50" w14:textId="77777777" w:rsidR="005D73E6" w:rsidRPr="001634D9" w:rsidRDefault="005D73E6">
            <w:pPr>
              <w:keepLines/>
              <w:spacing w:line="312" w:lineRule="exact"/>
              <w:rPr>
                <w:rFonts w:ascii="Verdana" w:hAnsi="Verdana"/>
              </w:rPr>
            </w:pPr>
            <w:r w:rsidRPr="001634D9">
              <w:rPr>
                <w:rFonts w:ascii="Verdana" w:hAnsi="Verdana"/>
              </w:rPr>
              <w:t>Wegen Spritzgefahr dicht schliessende Schutzbrille entsprechend EN 166 verwenden.</w:t>
            </w:r>
          </w:p>
          <w:p w14:paraId="451DB2A1" w14:textId="77777777" w:rsidR="005D73E6" w:rsidRPr="001634D9" w:rsidRDefault="005D73E6">
            <w:pPr>
              <w:keepLines/>
              <w:spacing w:line="312" w:lineRule="exact"/>
              <w:rPr>
                <w:rFonts w:ascii="Verdana" w:hAnsi="Verdana"/>
                <w:b/>
                <w:bCs/>
              </w:rPr>
            </w:pPr>
            <w:r w:rsidRPr="001634D9">
              <w:rPr>
                <w:rFonts w:ascii="Verdana" w:hAnsi="Verdana"/>
                <w:b/>
                <w:bCs/>
              </w:rPr>
              <w:t xml:space="preserve">Hautschutz: </w:t>
            </w:r>
          </w:p>
          <w:p w14:paraId="1F5AB616" w14:textId="77777777" w:rsidR="005D73E6" w:rsidRPr="001634D9" w:rsidRDefault="005D73E6">
            <w:pPr>
              <w:keepLines/>
              <w:spacing w:line="312" w:lineRule="exact"/>
              <w:rPr>
                <w:rFonts w:ascii="Verdana" w:hAnsi="Verdana"/>
                <w:b/>
                <w:bCs/>
              </w:rPr>
            </w:pPr>
          </w:p>
          <w:p w14:paraId="76083D89" w14:textId="77777777" w:rsidR="005D73E6" w:rsidRPr="001634D9" w:rsidRDefault="005D73E6">
            <w:pPr>
              <w:keepLines/>
              <w:spacing w:line="312" w:lineRule="exact"/>
              <w:rPr>
                <w:rFonts w:ascii="Verdana" w:hAnsi="Verdana"/>
                <w:b/>
                <w:bCs/>
              </w:rPr>
            </w:pPr>
            <w:r w:rsidRPr="001634D9">
              <w:rPr>
                <w:rFonts w:ascii="Verdana" w:hAnsi="Verdana"/>
                <w:b/>
                <w:bCs/>
                <w:noProof/>
              </w:rPr>
              <w:drawing>
                <wp:inline distT="0" distB="0" distL="0" distR="0" wp14:anchorId="0BAF3DE6" wp14:editId="5CE65514">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74px-D-M006_Handschutz_benutzen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1634D9">
              <w:rPr>
                <w:rFonts w:ascii="Verdana" w:hAnsi="Verdana"/>
                <w:b/>
                <w:bCs/>
              </w:rPr>
              <w:t xml:space="preserve"> </w:t>
            </w:r>
            <w:r w:rsidRPr="001634D9">
              <w:rPr>
                <w:rFonts w:ascii="Verdana" w:hAnsi="Verdana"/>
                <w:b/>
                <w:bCs/>
                <w:noProof/>
              </w:rPr>
              <w:drawing>
                <wp:inline distT="0" distB="0" distL="0" distR="0" wp14:anchorId="0B5AC6C5" wp14:editId="348839A0">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74px-D-M005_Fuszschutz_benutzen_ty_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352D9EEA" w14:textId="77777777" w:rsidR="005D73E6" w:rsidRPr="001634D9" w:rsidRDefault="00D37ABE">
            <w:pPr>
              <w:keepLines/>
              <w:spacing w:line="312" w:lineRule="exact"/>
              <w:rPr>
                <w:rFonts w:ascii="Verdana" w:hAnsi="Verdana"/>
              </w:rPr>
            </w:pPr>
            <w:r w:rsidRPr="001634D9">
              <w:rPr>
                <w:rFonts w:ascii="Verdana" w:hAnsi="Verdana"/>
              </w:rPr>
              <w:t xml:space="preserve">Wasserdichte, abrieb- und alkaliresistente Schutzhandschuhe tragen. Geeignet sind beispielsweise </w:t>
            </w:r>
            <w:r w:rsidR="001634D9" w:rsidRPr="001634D9">
              <w:rPr>
                <w:rFonts w:ascii="Verdana" w:hAnsi="Verdana"/>
              </w:rPr>
              <w:t>Nitril getränkte</w:t>
            </w:r>
            <w:r w:rsidRPr="001634D9">
              <w:rPr>
                <w:rFonts w:ascii="Verdana" w:hAnsi="Verdana"/>
              </w:rPr>
              <w:t xml:space="preserve"> Baumwollhandschuhe mit CE-Zeichen. Maximale Tragedauer beachten. Lederhandschuhe sind aufgrund ihrer Wasserdurchlässigkeit nicht geeignet.</w:t>
            </w:r>
          </w:p>
          <w:p w14:paraId="32365173" w14:textId="77777777" w:rsidR="00D37ABE" w:rsidRPr="001634D9" w:rsidRDefault="00D37ABE">
            <w:pPr>
              <w:keepLines/>
              <w:spacing w:line="312" w:lineRule="exact"/>
              <w:rPr>
                <w:rFonts w:ascii="Verdana" w:hAnsi="Verdana"/>
              </w:rPr>
            </w:pPr>
            <w:r w:rsidRPr="001634D9">
              <w:rPr>
                <w:rFonts w:ascii="Verdana" w:hAnsi="Verdana"/>
              </w:rPr>
              <w:t>Hautschutz (Hautschutzplan) vornehmen. Nach den Arbeiten Hautpflegemittel verwenden.</w:t>
            </w:r>
          </w:p>
          <w:p w14:paraId="68DF6578" w14:textId="77777777" w:rsidR="00D37ABE" w:rsidRPr="001634D9" w:rsidRDefault="00D37ABE">
            <w:pPr>
              <w:keepLines/>
              <w:spacing w:line="312" w:lineRule="exact"/>
              <w:rPr>
                <w:rFonts w:ascii="Verdana" w:hAnsi="Verdana"/>
              </w:rPr>
            </w:pPr>
            <w:r w:rsidRPr="001634D9">
              <w:rPr>
                <w:rFonts w:ascii="Verdana" w:hAnsi="Verdana"/>
              </w:rPr>
              <w:t xml:space="preserve">Geschlossene langärmelige Schutzkleidung und dichtes Schuhwerk tragen. Falls Kontakt mit der frischen Zubereitung nicht zu vermeiden ist, sollte die Schutzkleidung auch wasserdicht sein. Darauf achten, dass keine frische Zubereitung von oben in die Schuhe </w:t>
            </w:r>
            <w:r w:rsidR="00204DF1">
              <w:rPr>
                <w:rFonts w:ascii="Verdana" w:hAnsi="Verdana"/>
              </w:rPr>
              <w:br/>
            </w:r>
            <w:r w:rsidRPr="001634D9">
              <w:rPr>
                <w:rFonts w:ascii="Verdana" w:hAnsi="Verdana"/>
              </w:rPr>
              <w:t>oder Stiefel gelangen.</w:t>
            </w:r>
          </w:p>
        </w:tc>
      </w:tr>
      <w:tr w:rsidR="00D37ABE" w:rsidRPr="001634D9" w14:paraId="7E960A6F" w14:textId="77777777" w:rsidTr="004F15DB">
        <w:trPr>
          <w:cantSplit/>
          <w:trHeight w:val="20"/>
        </w:trPr>
        <w:tc>
          <w:tcPr>
            <w:tcW w:w="771" w:type="dxa"/>
            <w:gridSpan w:val="2"/>
            <w:tcBorders>
              <w:top w:val="single" w:sz="4" w:space="0" w:color="auto"/>
              <w:left w:val="single" w:sz="4" w:space="0" w:color="auto"/>
              <w:bottom w:val="single" w:sz="4" w:space="0" w:color="auto"/>
            </w:tcBorders>
          </w:tcPr>
          <w:p w14:paraId="29A3D976" w14:textId="77777777" w:rsidR="00D37ABE" w:rsidRPr="001634D9" w:rsidRDefault="00D37ABE">
            <w:pPr>
              <w:keepLines/>
              <w:spacing w:line="312" w:lineRule="exact"/>
              <w:rPr>
                <w:rFonts w:ascii="Verdana" w:hAnsi="Verdana"/>
                <w:b/>
                <w:bCs/>
              </w:rPr>
            </w:pPr>
            <w:r w:rsidRPr="001634D9">
              <w:rPr>
                <w:rFonts w:ascii="Verdana" w:hAnsi="Verdana"/>
                <w:b/>
                <w:bCs/>
              </w:rPr>
              <w:lastRenderedPageBreak/>
              <w:t>8.</w:t>
            </w:r>
            <w:r w:rsidRPr="007D10C0">
              <w:rPr>
                <w:rFonts w:ascii="Verdana" w:hAnsi="Verdana"/>
                <w:b/>
                <w:bCs/>
              </w:rPr>
              <w:t>2.</w:t>
            </w:r>
            <w:r w:rsidRPr="001634D9">
              <w:rPr>
                <w:rFonts w:ascii="Verdana" w:hAnsi="Verdana"/>
                <w:b/>
                <w:bCs/>
              </w:rPr>
              <w:t>3</w:t>
            </w:r>
          </w:p>
        </w:tc>
        <w:tc>
          <w:tcPr>
            <w:tcW w:w="9139" w:type="dxa"/>
            <w:gridSpan w:val="5"/>
            <w:tcBorders>
              <w:top w:val="single" w:sz="4" w:space="0" w:color="auto"/>
              <w:bottom w:val="single" w:sz="4" w:space="0" w:color="auto"/>
              <w:right w:val="single" w:sz="4" w:space="0" w:color="auto"/>
            </w:tcBorders>
          </w:tcPr>
          <w:p w14:paraId="0DDA59D0" w14:textId="77777777" w:rsidR="00D37ABE" w:rsidRPr="001634D9" w:rsidRDefault="00D37ABE">
            <w:pPr>
              <w:keepLines/>
              <w:spacing w:line="312" w:lineRule="exact"/>
              <w:rPr>
                <w:rFonts w:ascii="Verdana" w:hAnsi="Verdana"/>
                <w:b/>
                <w:bCs/>
              </w:rPr>
            </w:pPr>
            <w:r w:rsidRPr="001634D9">
              <w:rPr>
                <w:rFonts w:ascii="Verdana" w:hAnsi="Verdana"/>
                <w:b/>
                <w:bCs/>
              </w:rPr>
              <w:t>Begrenzung und Überwachung der Umweltexposition</w:t>
            </w:r>
          </w:p>
          <w:p w14:paraId="0CB44127" w14:textId="77777777" w:rsidR="00D37ABE" w:rsidRDefault="00D37ABE" w:rsidP="006965B8">
            <w:pPr>
              <w:keepLines/>
              <w:tabs>
                <w:tab w:val="left" w:pos="107"/>
                <w:tab w:val="left" w:pos="639"/>
              </w:tabs>
              <w:spacing w:line="312" w:lineRule="exact"/>
              <w:rPr>
                <w:rFonts w:ascii="Verdana" w:hAnsi="Verdana"/>
              </w:rPr>
            </w:pPr>
            <w:r w:rsidRPr="001634D9">
              <w:rPr>
                <w:rFonts w:ascii="Verdana" w:hAnsi="Verdana"/>
              </w:rPr>
              <w:t>Wasser: Die Gemische haben einen pH-Wert von über 9. Daher können ökotoxikologische Effekte auftreten. Für die Verwendung der Gemische im Grundwasser ist die Gewässerschutzverordnung zu beachten. Die Gemische dürfen nicht in das Grundwasser oder das Abwassersystem gelangen.</w:t>
            </w:r>
          </w:p>
          <w:p w14:paraId="7A343EAB" w14:textId="77777777" w:rsidR="004B5575" w:rsidRDefault="004B5575" w:rsidP="006965B8">
            <w:pPr>
              <w:keepLines/>
              <w:tabs>
                <w:tab w:val="left" w:pos="107"/>
                <w:tab w:val="left" w:pos="639"/>
              </w:tabs>
              <w:spacing w:line="312" w:lineRule="exact"/>
              <w:rPr>
                <w:rFonts w:ascii="Verdana" w:hAnsi="Verdana"/>
              </w:rPr>
            </w:pPr>
          </w:p>
          <w:p w14:paraId="41552D97" w14:textId="77777777" w:rsidR="004B5575" w:rsidRDefault="004B5575" w:rsidP="006965B8">
            <w:pPr>
              <w:keepLines/>
              <w:tabs>
                <w:tab w:val="left" w:pos="107"/>
                <w:tab w:val="left" w:pos="639"/>
              </w:tabs>
              <w:spacing w:line="312" w:lineRule="exact"/>
              <w:rPr>
                <w:rFonts w:ascii="Verdana" w:hAnsi="Verdana"/>
              </w:rPr>
            </w:pPr>
          </w:p>
          <w:p w14:paraId="7BC2E347" w14:textId="77777777" w:rsidR="004B5575" w:rsidRPr="001634D9" w:rsidRDefault="004B5575" w:rsidP="006965B8">
            <w:pPr>
              <w:keepLines/>
              <w:tabs>
                <w:tab w:val="left" w:pos="107"/>
                <w:tab w:val="left" w:pos="639"/>
              </w:tabs>
              <w:spacing w:line="312" w:lineRule="exact"/>
              <w:rPr>
                <w:rFonts w:ascii="Verdana" w:hAnsi="Verdana"/>
              </w:rPr>
            </w:pPr>
          </w:p>
        </w:tc>
      </w:tr>
      <w:tr w:rsidR="005B3821" w:rsidRPr="001634D9" w14:paraId="4C0E716C"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shd w:val="clear" w:color="auto" w:fill="D9D9D9"/>
          </w:tcPr>
          <w:p w14:paraId="5D1B370A" w14:textId="77777777" w:rsidR="005B3821" w:rsidRPr="001634D9" w:rsidRDefault="005B3821">
            <w:pPr>
              <w:keepLines/>
              <w:spacing w:line="312" w:lineRule="exact"/>
              <w:rPr>
                <w:rFonts w:ascii="Verdana" w:hAnsi="Verdana"/>
              </w:rPr>
            </w:pPr>
            <w:r w:rsidRPr="001634D9">
              <w:rPr>
                <w:rFonts w:ascii="Verdana" w:hAnsi="Verdana"/>
                <w:b/>
              </w:rPr>
              <w:t>9.</w:t>
            </w:r>
          </w:p>
        </w:tc>
        <w:tc>
          <w:tcPr>
            <w:tcW w:w="9077" w:type="dxa"/>
            <w:gridSpan w:val="3"/>
            <w:tcBorders>
              <w:top w:val="single" w:sz="4" w:space="0" w:color="auto"/>
              <w:bottom w:val="single" w:sz="4" w:space="0" w:color="auto"/>
              <w:right w:val="single" w:sz="4" w:space="0" w:color="auto"/>
            </w:tcBorders>
            <w:shd w:val="clear" w:color="auto" w:fill="D9D9D9"/>
          </w:tcPr>
          <w:p w14:paraId="781B5811" w14:textId="77777777" w:rsidR="005B3821" w:rsidRPr="001634D9" w:rsidRDefault="005B3821">
            <w:pPr>
              <w:keepLines/>
              <w:spacing w:line="312" w:lineRule="exact"/>
              <w:rPr>
                <w:rFonts w:ascii="Verdana" w:hAnsi="Verdana"/>
              </w:rPr>
            </w:pPr>
            <w:r w:rsidRPr="001634D9">
              <w:rPr>
                <w:rFonts w:ascii="Verdana" w:hAnsi="Verdana"/>
                <w:b/>
              </w:rPr>
              <w:t>Physikalische und chemische Eigenschaften</w:t>
            </w:r>
          </w:p>
        </w:tc>
      </w:tr>
      <w:tr w:rsidR="00133396" w:rsidRPr="001634D9" w14:paraId="6BF629F9" w14:textId="77777777" w:rsidTr="004F15DB">
        <w:trPr>
          <w:gridAfter w:val="2"/>
          <w:wAfter w:w="62" w:type="dxa"/>
          <w:cantSplit/>
        </w:trPr>
        <w:tc>
          <w:tcPr>
            <w:tcW w:w="771" w:type="dxa"/>
            <w:gridSpan w:val="2"/>
            <w:tcBorders>
              <w:top w:val="single" w:sz="4" w:space="0" w:color="auto"/>
              <w:left w:val="single" w:sz="4" w:space="0" w:color="auto"/>
              <w:bottom w:val="nil"/>
            </w:tcBorders>
            <w:shd w:val="clear" w:color="auto" w:fill="auto"/>
          </w:tcPr>
          <w:p w14:paraId="61220FC7" w14:textId="77777777" w:rsidR="00133396" w:rsidRPr="001634D9" w:rsidRDefault="00133396">
            <w:pPr>
              <w:keepLines/>
              <w:spacing w:line="312" w:lineRule="exact"/>
              <w:rPr>
                <w:rFonts w:ascii="Verdana" w:hAnsi="Verdana"/>
                <w:b/>
              </w:rPr>
            </w:pPr>
            <w:r w:rsidRPr="001634D9">
              <w:rPr>
                <w:rFonts w:ascii="Verdana" w:hAnsi="Verdana"/>
                <w:b/>
              </w:rPr>
              <w:t>9.1</w:t>
            </w:r>
          </w:p>
        </w:tc>
        <w:tc>
          <w:tcPr>
            <w:tcW w:w="9077" w:type="dxa"/>
            <w:gridSpan w:val="3"/>
            <w:tcBorders>
              <w:top w:val="single" w:sz="4" w:space="0" w:color="auto"/>
              <w:bottom w:val="nil"/>
              <w:right w:val="single" w:sz="4" w:space="0" w:color="auto"/>
            </w:tcBorders>
            <w:shd w:val="clear" w:color="auto" w:fill="auto"/>
          </w:tcPr>
          <w:p w14:paraId="72C4336F" w14:textId="77777777" w:rsidR="00133396" w:rsidRPr="001634D9" w:rsidRDefault="00133396">
            <w:pPr>
              <w:keepLines/>
              <w:spacing w:line="312" w:lineRule="exact"/>
              <w:rPr>
                <w:rFonts w:ascii="Verdana" w:hAnsi="Verdana"/>
                <w:b/>
              </w:rPr>
            </w:pPr>
            <w:r w:rsidRPr="001634D9">
              <w:rPr>
                <w:rFonts w:ascii="Verdana" w:hAnsi="Verdana"/>
                <w:b/>
              </w:rPr>
              <w:t>Angaben zu den grundlegenden physikalischen und chemischen Eigenschaften</w:t>
            </w:r>
          </w:p>
        </w:tc>
      </w:tr>
      <w:tr w:rsidR="005B3821" w:rsidRPr="001634D9" w14:paraId="04B94D39"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DB53103"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0B262E2A" w14:textId="77777777" w:rsidR="005B3821" w:rsidRPr="001634D9" w:rsidRDefault="00A712D1">
            <w:pPr>
              <w:keepLines/>
              <w:spacing w:line="312" w:lineRule="exact"/>
              <w:rPr>
                <w:rFonts w:ascii="Verdana" w:hAnsi="Verdana"/>
                <w:b/>
                <w:bCs/>
              </w:rPr>
            </w:pPr>
            <w:r w:rsidRPr="001634D9">
              <w:rPr>
                <w:rFonts w:ascii="Verdana" w:hAnsi="Verdana"/>
                <w:b/>
                <w:bCs/>
              </w:rPr>
              <w:t>Parameter</w:t>
            </w:r>
          </w:p>
        </w:tc>
        <w:tc>
          <w:tcPr>
            <w:tcW w:w="6379" w:type="dxa"/>
            <w:gridSpan w:val="2"/>
            <w:tcBorders>
              <w:top w:val="single" w:sz="4" w:space="0" w:color="auto"/>
              <w:bottom w:val="nil"/>
              <w:right w:val="single" w:sz="4" w:space="0" w:color="auto"/>
            </w:tcBorders>
          </w:tcPr>
          <w:p w14:paraId="52C5AE37" w14:textId="77777777" w:rsidR="005B3821" w:rsidRPr="001634D9" w:rsidRDefault="00A712D1">
            <w:pPr>
              <w:keepLines/>
              <w:spacing w:line="312" w:lineRule="exact"/>
              <w:rPr>
                <w:rFonts w:ascii="Verdana" w:hAnsi="Verdana"/>
                <w:b/>
                <w:bCs/>
              </w:rPr>
            </w:pPr>
            <w:r w:rsidRPr="001634D9">
              <w:rPr>
                <w:rFonts w:ascii="Verdana" w:hAnsi="Verdana"/>
                <w:b/>
                <w:bCs/>
              </w:rPr>
              <w:t>Wert</w:t>
            </w:r>
          </w:p>
        </w:tc>
      </w:tr>
      <w:tr w:rsidR="005B3821" w:rsidRPr="001634D9" w14:paraId="28259A31"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3D443FF"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114161A2" w14:textId="77777777" w:rsidR="005B3821" w:rsidRPr="001634D9" w:rsidRDefault="00A712D1">
            <w:pPr>
              <w:keepLines/>
              <w:spacing w:line="312" w:lineRule="exact"/>
              <w:rPr>
                <w:rFonts w:ascii="Verdana" w:hAnsi="Verdana"/>
              </w:rPr>
            </w:pPr>
            <w:r w:rsidRPr="001634D9">
              <w:rPr>
                <w:rFonts w:ascii="Verdana" w:hAnsi="Verdana"/>
              </w:rPr>
              <w:t>Form</w:t>
            </w:r>
          </w:p>
        </w:tc>
        <w:tc>
          <w:tcPr>
            <w:tcW w:w="6379" w:type="dxa"/>
            <w:gridSpan w:val="2"/>
            <w:tcBorders>
              <w:top w:val="single" w:sz="4" w:space="0" w:color="auto"/>
              <w:bottom w:val="nil"/>
              <w:right w:val="single" w:sz="4" w:space="0" w:color="auto"/>
            </w:tcBorders>
          </w:tcPr>
          <w:p w14:paraId="144B4F15" w14:textId="77777777" w:rsidR="005B3821" w:rsidRPr="001634D9" w:rsidRDefault="00A712D1">
            <w:pPr>
              <w:keepLines/>
              <w:spacing w:line="312" w:lineRule="exact"/>
              <w:rPr>
                <w:rFonts w:ascii="Verdana" w:hAnsi="Verdana"/>
              </w:rPr>
            </w:pPr>
            <w:r w:rsidRPr="001634D9">
              <w:rPr>
                <w:rFonts w:ascii="Verdana" w:hAnsi="Verdana"/>
              </w:rPr>
              <w:t>erdfeucht bis flüssig</w:t>
            </w:r>
          </w:p>
        </w:tc>
      </w:tr>
      <w:tr w:rsidR="005B3821" w:rsidRPr="001634D9" w14:paraId="7958B71C"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4599212B" w14:textId="77777777" w:rsidR="005B3821" w:rsidRPr="001634D9" w:rsidRDefault="005B3821">
            <w:pPr>
              <w:keepLines/>
              <w:spacing w:line="312" w:lineRule="exact"/>
              <w:rPr>
                <w:rFonts w:ascii="Verdana" w:hAnsi="Verdana"/>
              </w:rPr>
            </w:pPr>
          </w:p>
        </w:tc>
        <w:tc>
          <w:tcPr>
            <w:tcW w:w="2698" w:type="dxa"/>
            <w:tcBorders>
              <w:top w:val="single" w:sz="4" w:space="0" w:color="auto"/>
              <w:bottom w:val="nil"/>
            </w:tcBorders>
          </w:tcPr>
          <w:p w14:paraId="1E9A4085" w14:textId="77777777" w:rsidR="005B3821" w:rsidRPr="001634D9" w:rsidRDefault="00A712D1">
            <w:pPr>
              <w:keepLines/>
              <w:spacing w:line="312" w:lineRule="exact"/>
              <w:rPr>
                <w:rFonts w:ascii="Verdana" w:hAnsi="Verdana"/>
              </w:rPr>
            </w:pPr>
            <w:r w:rsidRPr="001634D9">
              <w:rPr>
                <w:rFonts w:ascii="Verdana" w:hAnsi="Verdana"/>
              </w:rPr>
              <w:t>Farbe</w:t>
            </w:r>
          </w:p>
        </w:tc>
        <w:tc>
          <w:tcPr>
            <w:tcW w:w="6379" w:type="dxa"/>
            <w:gridSpan w:val="2"/>
            <w:tcBorders>
              <w:top w:val="single" w:sz="4" w:space="0" w:color="auto"/>
              <w:bottom w:val="nil"/>
              <w:right w:val="single" w:sz="4" w:space="0" w:color="auto"/>
            </w:tcBorders>
          </w:tcPr>
          <w:p w14:paraId="1EA9F640" w14:textId="77777777" w:rsidR="005B3821" w:rsidRPr="001634D9" w:rsidRDefault="00A712D1">
            <w:pPr>
              <w:keepLines/>
              <w:spacing w:line="312" w:lineRule="exact"/>
              <w:rPr>
                <w:rFonts w:ascii="Verdana" w:hAnsi="Verdana"/>
              </w:rPr>
            </w:pPr>
            <w:r w:rsidRPr="001634D9">
              <w:rPr>
                <w:rFonts w:ascii="Verdana" w:hAnsi="Verdana"/>
              </w:rPr>
              <w:t>Im Regelfall grau. Die Gemische können aber auch gefärbt sein.</w:t>
            </w:r>
          </w:p>
        </w:tc>
      </w:tr>
      <w:tr w:rsidR="00A712D1" w:rsidRPr="001634D9" w14:paraId="17073F2E"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B75A069" w14:textId="77777777" w:rsidR="00A712D1" w:rsidRPr="001634D9" w:rsidRDefault="00A712D1">
            <w:pPr>
              <w:keepLines/>
              <w:spacing w:line="312" w:lineRule="exact"/>
              <w:rPr>
                <w:rFonts w:ascii="Verdana" w:hAnsi="Verdana"/>
              </w:rPr>
            </w:pPr>
          </w:p>
        </w:tc>
        <w:tc>
          <w:tcPr>
            <w:tcW w:w="2698" w:type="dxa"/>
            <w:tcBorders>
              <w:top w:val="single" w:sz="4" w:space="0" w:color="auto"/>
              <w:bottom w:val="nil"/>
            </w:tcBorders>
          </w:tcPr>
          <w:p w14:paraId="4A97C412" w14:textId="77777777" w:rsidR="00A712D1" w:rsidRPr="001634D9" w:rsidDel="00A712D1" w:rsidRDefault="00A712D1">
            <w:pPr>
              <w:keepLines/>
              <w:spacing w:line="312" w:lineRule="exact"/>
              <w:rPr>
                <w:rFonts w:ascii="Verdana" w:hAnsi="Verdana"/>
              </w:rPr>
            </w:pPr>
            <w:r w:rsidRPr="001634D9">
              <w:rPr>
                <w:rFonts w:ascii="Verdana" w:hAnsi="Verdana"/>
              </w:rPr>
              <w:t>Geruch</w:t>
            </w:r>
          </w:p>
        </w:tc>
        <w:tc>
          <w:tcPr>
            <w:tcW w:w="6379" w:type="dxa"/>
            <w:gridSpan w:val="2"/>
            <w:tcBorders>
              <w:top w:val="single" w:sz="4" w:space="0" w:color="auto"/>
              <w:bottom w:val="nil"/>
              <w:right w:val="single" w:sz="4" w:space="0" w:color="auto"/>
            </w:tcBorders>
          </w:tcPr>
          <w:p w14:paraId="3B49BDE8" w14:textId="77777777" w:rsidR="00A712D1" w:rsidRPr="001634D9" w:rsidDel="00A712D1" w:rsidRDefault="00A712D1">
            <w:pPr>
              <w:keepLines/>
              <w:spacing w:line="312" w:lineRule="exact"/>
              <w:rPr>
                <w:rFonts w:ascii="Verdana" w:hAnsi="Verdana"/>
              </w:rPr>
            </w:pPr>
            <w:r w:rsidRPr="001634D9">
              <w:rPr>
                <w:rFonts w:ascii="Verdana" w:hAnsi="Verdana"/>
              </w:rPr>
              <w:t>geruchlos</w:t>
            </w:r>
          </w:p>
        </w:tc>
      </w:tr>
      <w:tr w:rsidR="00A712D1" w:rsidRPr="001634D9" w14:paraId="77A9AAE4"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0C0F8FA5" w14:textId="77777777" w:rsidR="00A712D1" w:rsidRPr="001634D9" w:rsidRDefault="00A712D1">
            <w:pPr>
              <w:keepLines/>
              <w:spacing w:line="312" w:lineRule="exact"/>
              <w:rPr>
                <w:rFonts w:ascii="Verdana" w:hAnsi="Verdana"/>
              </w:rPr>
            </w:pPr>
          </w:p>
        </w:tc>
        <w:tc>
          <w:tcPr>
            <w:tcW w:w="2698" w:type="dxa"/>
            <w:tcBorders>
              <w:top w:val="single" w:sz="4" w:space="0" w:color="auto"/>
              <w:bottom w:val="nil"/>
            </w:tcBorders>
          </w:tcPr>
          <w:p w14:paraId="4C066ECE" w14:textId="77777777" w:rsidR="00A712D1" w:rsidRPr="001634D9" w:rsidRDefault="00A712D1">
            <w:pPr>
              <w:keepLines/>
              <w:spacing w:line="312" w:lineRule="exact"/>
              <w:rPr>
                <w:rFonts w:ascii="Verdana" w:hAnsi="Verdana"/>
              </w:rPr>
            </w:pPr>
            <w:r w:rsidRPr="001634D9">
              <w:rPr>
                <w:rFonts w:ascii="Verdana" w:hAnsi="Verdana"/>
              </w:rPr>
              <w:t>pH-Wert (T = 20 °C)</w:t>
            </w:r>
          </w:p>
        </w:tc>
        <w:tc>
          <w:tcPr>
            <w:tcW w:w="6379" w:type="dxa"/>
            <w:gridSpan w:val="2"/>
            <w:tcBorders>
              <w:top w:val="single" w:sz="4" w:space="0" w:color="auto"/>
              <w:bottom w:val="nil"/>
              <w:right w:val="single" w:sz="4" w:space="0" w:color="auto"/>
            </w:tcBorders>
          </w:tcPr>
          <w:p w14:paraId="2DD5A1B7" w14:textId="77777777" w:rsidR="00A712D1" w:rsidRPr="001634D9" w:rsidRDefault="00A712D1">
            <w:pPr>
              <w:keepLines/>
              <w:spacing w:line="312" w:lineRule="exact"/>
              <w:rPr>
                <w:rFonts w:ascii="Verdana" w:hAnsi="Verdana"/>
              </w:rPr>
            </w:pPr>
            <w:r w:rsidRPr="001634D9">
              <w:rPr>
                <w:rFonts w:ascii="Verdana" w:hAnsi="Verdana"/>
              </w:rPr>
              <w:t>11.0 – 13.5</w:t>
            </w:r>
          </w:p>
        </w:tc>
      </w:tr>
      <w:tr w:rsidR="00A712D1" w:rsidRPr="001634D9" w14:paraId="71F08059"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430DDC9F" w14:textId="77777777" w:rsidR="00A712D1" w:rsidRPr="001634D9" w:rsidRDefault="00A712D1">
            <w:pPr>
              <w:keepLines/>
              <w:spacing w:line="312" w:lineRule="exact"/>
              <w:rPr>
                <w:rFonts w:ascii="Verdana" w:hAnsi="Verdana"/>
              </w:rPr>
            </w:pPr>
          </w:p>
        </w:tc>
        <w:tc>
          <w:tcPr>
            <w:tcW w:w="2698" w:type="dxa"/>
            <w:tcBorders>
              <w:top w:val="single" w:sz="4" w:space="0" w:color="auto"/>
              <w:bottom w:val="single" w:sz="4" w:space="0" w:color="auto"/>
            </w:tcBorders>
          </w:tcPr>
          <w:p w14:paraId="05D599E8" w14:textId="77777777" w:rsidR="00A712D1" w:rsidRPr="001634D9" w:rsidRDefault="006836EB">
            <w:pPr>
              <w:keepLines/>
              <w:spacing w:line="312" w:lineRule="exact"/>
              <w:rPr>
                <w:rFonts w:ascii="Verdana" w:hAnsi="Verdana"/>
              </w:rPr>
            </w:pPr>
            <w:r>
              <w:rPr>
                <w:rFonts w:ascii="Verdana" w:hAnsi="Verdana"/>
              </w:rPr>
              <w:t xml:space="preserve">Max. </w:t>
            </w:r>
            <w:r w:rsidR="00A712D1" w:rsidRPr="001634D9">
              <w:rPr>
                <w:rFonts w:ascii="Verdana" w:hAnsi="Verdana"/>
              </w:rPr>
              <w:t>Teilchengrösse</w:t>
            </w:r>
          </w:p>
        </w:tc>
        <w:tc>
          <w:tcPr>
            <w:tcW w:w="6379" w:type="dxa"/>
            <w:gridSpan w:val="2"/>
            <w:tcBorders>
              <w:top w:val="single" w:sz="4" w:space="0" w:color="auto"/>
              <w:bottom w:val="single" w:sz="4" w:space="0" w:color="auto"/>
              <w:right w:val="single" w:sz="4" w:space="0" w:color="auto"/>
            </w:tcBorders>
          </w:tcPr>
          <w:p w14:paraId="6E7DFA19" w14:textId="77777777" w:rsidR="00A712D1" w:rsidRPr="001634D9" w:rsidRDefault="00A712D1">
            <w:pPr>
              <w:keepLines/>
              <w:spacing w:line="312" w:lineRule="exact"/>
              <w:rPr>
                <w:rFonts w:ascii="Verdana" w:hAnsi="Verdana"/>
              </w:rPr>
            </w:pPr>
            <w:r w:rsidRPr="001634D9">
              <w:rPr>
                <w:rFonts w:ascii="Verdana" w:hAnsi="Verdana"/>
              </w:rPr>
              <w:t>32 mm</w:t>
            </w:r>
            <w:r w:rsidR="006836EB">
              <w:rPr>
                <w:rFonts w:ascii="Verdana" w:hAnsi="Verdana"/>
              </w:rPr>
              <w:t xml:space="preserve"> (Ausnahmen möglich)</w:t>
            </w:r>
          </w:p>
        </w:tc>
      </w:tr>
      <w:tr w:rsidR="00A712D1" w:rsidRPr="001634D9" w14:paraId="2D63E2FF"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3278CC7F" w14:textId="77777777" w:rsidR="00A712D1" w:rsidRPr="001634D9" w:rsidRDefault="00A712D1">
            <w:pPr>
              <w:keepLines/>
              <w:spacing w:line="312" w:lineRule="exact"/>
              <w:rPr>
                <w:rFonts w:ascii="Verdana" w:hAnsi="Verdana"/>
              </w:rPr>
            </w:pPr>
          </w:p>
        </w:tc>
        <w:tc>
          <w:tcPr>
            <w:tcW w:w="2698" w:type="dxa"/>
            <w:tcBorders>
              <w:top w:val="single" w:sz="4" w:space="0" w:color="auto"/>
              <w:bottom w:val="single" w:sz="4" w:space="0" w:color="auto"/>
            </w:tcBorders>
          </w:tcPr>
          <w:p w14:paraId="5F49E8D8" w14:textId="77777777" w:rsidR="00A712D1" w:rsidRPr="001634D9" w:rsidRDefault="00A712D1">
            <w:pPr>
              <w:keepLines/>
              <w:spacing w:line="312" w:lineRule="exact"/>
              <w:rPr>
                <w:rFonts w:ascii="Verdana" w:hAnsi="Verdana"/>
              </w:rPr>
            </w:pPr>
            <w:r w:rsidRPr="001634D9">
              <w:rPr>
                <w:rFonts w:ascii="Verdana" w:hAnsi="Verdana"/>
              </w:rPr>
              <w:t>Dichte</w:t>
            </w:r>
          </w:p>
        </w:tc>
        <w:tc>
          <w:tcPr>
            <w:tcW w:w="6379" w:type="dxa"/>
            <w:gridSpan w:val="2"/>
            <w:tcBorders>
              <w:top w:val="single" w:sz="4" w:space="0" w:color="auto"/>
              <w:bottom w:val="single" w:sz="4" w:space="0" w:color="auto"/>
              <w:right w:val="single" w:sz="4" w:space="0" w:color="auto"/>
            </w:tcBorders>
          </w:tcPr>
          <w:p w14:paraId="317695F7" w14:textId="77777777" w:rsidR="00A712D1" w:rsidRPr="001634D9" w:rsidRDefault="00A712D1">
            <w:pPr>
              <w:keepLines/>
              <w:spacing w:line="312" w:lineRule="exact"/>
              <w:rPr>
                <w:rFonts w:ascii="Verdana" w:hAnsi="Verdana"/>
              </w:rPr>
            </w:pPr>
            <w:r w:rsidRPr="001634D9">
              <w:rPr>
                <w:rFonts w:ascii="Verdana" w:hAnsi="Verdana"/>
              </w:rPr>
              <w:t>1.00 – 3.50 g/cm³</w:t>
            </w:r>
          </w:p>
        </w:tc>
      </w:tr>
    </w:tbl>
    <w:p w14:paraId="6C08284D" w14:textId="77777777" w:rsidR="004B5575" w:rsidRDefault="004B5575">
      <w:pPr>
        <w:rPr>
          <w:rFonts w:ascii="Verdana" w:hAnsi="Verdana"/>
        </w:rPr>
      </w:pPr>
    </w:p>
    <w:p w14:paraId="0FFEFFBF" w14:textId="77777777" w:rsidR="00133396" w:rsidRPr="001634D9" w:rsidRDefault="00133396">
      <w:pPr>
        <w:rPr>
          <w:rFonts w:ascii="Verdana" w:hAnsi="Verdana"/>
        </w:rPr>
      </w:pPr>
      <w:r w:rsidRPr="001634D9">
        <w:rPr>
          <w:rFonts w:ascii="Verdana" w:hAnsi="Verdana"/>
        </w:rPr>
        <w:t>Alle</w:t>
      </w:r>
      <w:r w:rsidRPr="007D10C0">
        <w:rPr>
          <w:rFonts w:ascii="Verdana" w:hAnsi="Verdana"/>
        </w:rPr>
        <w:t xml:space="preserve"> weiteren physikalisch-chemischen P</w:t>
      </w:r>
      <w:r w:rsidRPr="00036CCF">
        <w:rPr>
          <w:rFonts w:ascii="Verdana" w:hAnsi="Verdana"/>
        </w:rPr>
        <w:t xml:space="preserve">arameter nach Anhang II der Verordnung (EG) 1907/2006 in Verbindung mit Verordnung Nr. </w:t>
      </w:r>
      <w:r w:rsidRPr="001634D9">
        <w:rPr>
          <w:rFonts w:ascii="Verdana" w:hAnsi="Verdana"/>
        </w:rPr>
        <w:t>(EU) 453/2010 sind nicht relevant.</w:t>
      </w:r>
    </w:p>
    <w:p w14:paraId="44A5F9E9" w14:textId="77777777" w:rsidR="00133396" w:rsidRPr="001634D9" w:rsidRDefault="00133396">
      <w:pPr>
        <w:rPr>
          <w:rFonts w:ascii="Verdana" w:hAnsi="Verdana"/>
        </w:rPr>
      </w:pPr>
    </w:p>
    <w:tbl>
      <w:tblPr>
        <w:tblW w:w="9843" w:type="dxa"/>
        <w:tblInd w:w="75"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3340"/>
        <w:gridCol w:w="5732"/>
      </w:tblGrid>
      <w:tr w:rsidR="00133396" w:rsidRPr="001634D9" w14:paraId="39CB610D" w14:textId="77777777" w:rsidTr="004F15DB">
        <w:trPr>
          <w:cantSplit/>
        </w:trPr>
        <w:tc>
          <w:tcPr>
            <w:tcW w:w="771" w:type="dxa"/>
            <w:gridSpan w:val="2"/>
            <w:tcBorders>
              <w:top w:val="single" w:sz="4" w:space="0" w:color="auto"/>
              <w:left w:val="single" w:sz="4" w:space="0" w:color="auto"/>
              <w:bottom w:val="nil"/>
            </w:tcBorders>
            <w:shd w:val="clear" w:color="auto" w:fill="auto"/>
          </w:tcPr>
          <w:p w14:paraId="2E7129FA" w14:textId="77777777" w:rsidR="00133396" w:rsidRPr="001634D9" w:rsidRDefault="00133396" w:rsidP="000012F1">
            <w:pPr>
              <w:keepLines/>
              <w:spacing w:line="312" w:lineRule="exact"/>
              <w:rPr>
                <w:rFonts w:ascii="Verdana" w:hAnsi="Verdana"/>
                <w:b/>
              </w:rPr>
            </w:pPr>
            <w:r w:rsidRPr="001634D9">
              <w:rPr>
                <w:rFonts w:ascii="Verdana" w:hAnsi="Verdana"/>
                <w:b/>
              </w:rPr>
              <w:t>9.2</w:t>
            </w:r>
          </w:p>
        </w:tc>
        <w:tc>
          <w:tcPr>
            <w:tcW w:w="9072" w:type="dxa"/>
            <w:gridSpan w:val="2"/>
            <w:tcBorders>
              <w:top w:val="single" w:sz="4" w:space="0" w:color="auto"/>
              <w:bottom w:val="nil"/>
              <w:right w:val="single" w:sz="4" w:space="0" w:color="auto"/>
            </w:tcBorders>
            <w:shd w:val="clear" w:color="auto" w:fill="auto"/>
          </w:tcPr>
          <w:p w14:paraId="4664167D" w14:textId="77777777" w:rsidR="00133396" w:rsidRPr="007D10C0" w:rsidRDefault="00133396" w:rsidP="000012F1">
            <w:pPr>
              <w:keepLines/>
              <w:spacing w:line="312" w:lineRule="exact"/>
              <w:rPr>
                <w:rFonts w:ascii="Verdana" w:hAnsi="Verdana"/>
                <w:b/>
              </w:rPr>
            </w:pPr>
            <w:r w:rsidRPr="001634D9">
              <w:rPr>
                <w:rFonts w:ascii="Verdana" w:hAnsi="Verdana"/>
                <w:b/>
              </w:rPr>
              <w:t>Sonst</w:t>
            </w:r>
            <w:r w:rsidRPr="007D10C0">
              <w:rPr>
                <w:rFonts w:ascii="Verdana" w:hAnsi="Verdana"/>
                <w:b/>
              </w:rPr>
              <w:t>i</w:t>
            </w:r>
            <w:r w:rsidRPr="001634D9">
              <w:rPr>
                <w:rFonts w:ascii="Verdana" w:hAnsi="Verdana"/>
                <w:b/>
              </w:rPr>
              <w:t>ge Angaben</w:t>
            </w:r>
          </w:p>
          <w:p w14:paraId="08BF9BDF" w14:textId="77777777" w:rsidR="00133396" w:rsidRPr="001634D9" w:rsidRDefault="00133396" w:rsidP="000012F1">
            <w:pPr>
              <w:keepLines/>
              <w:spacing w:line="312" w:lineRule="exact"/>
              <w:rPr>
                <w:rFonts w:ascii="Verdana" w:hAnsi="Verdana"/>
                <w:bCs/>
              </w:rPr>
            </w:pPr>
            <w:r w:rsidRPr="00036CCF">
              <w:rPr>
                <w:rFonts w:ascii="Verdana" w:hAnsi="Verdana"/>
                <w:bCs/>
              </w:rPr>
              <w:t>Nicht zutreffend.</w:t>
            </w:r>
          </w:p>
        </w:tc>
      </w:tr>
      <w:tr w:rsidR="005B3821" w:rsidRPr="001634D9" w14:paraId="5B3B0562"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4A56FB8D" w14:textId="77777777" w:rsidR="005B3821" w:rsidRPr="001634D9" w:rsidRDefault="005B3821">
            <w:pPr>
              <w:keepLines/>
              <w:spacing w:line="312" w:lineRule="exact"/>
              <w:rPr>
                <w:rFonts w:ascii="Verdana" w:hAnsi="Verdana"/>
              </w:rPr>
            </w:pPr>
            <w:r w:rsidRPr="001634D9">
              <w:rPr>
                <w:rFonts w:ascii="Verdana" w:hAnsi="Verdana"/>
                <w:b/>
              </w:rPr>
              <w:t>10.</w:t>
            </w:r>
          </w:p>
        </w:tc>
        <w:tc>
          <w:tcPr>
            <w:tcW w:w="9134" w:type="dxa"/>
            <w:gridSpan w:val="3"/>
            <w:tcBorders>
              <w:top w:val="single" w:sz="4" w:space="0" w:color="auto"/>
              <w:bottom w:val="single" w:sz="4" w:space="0" w:color="auto"/>
              <w:right w:val="single" w:sz="4" w:space="0" w:color="auto"/>
            </w:tcBorders>
            <w:shd w:val="clear" w:color="auto" w:fill="D9D9D9"/>
          </w:tcPr>
          <w:p w14:paraId="05FD232C" w14:textId="77777777" w:rsidR="005B3821" w:rsidRPr="001634D9" w:rsidRDefault="005B3821">
            <w:pPr>
              <w:keepLines/>
              <w:spacing w:line="312" w:lineRule="exact"/>
              <w:rPr>
                <w:rFonts w:ascii="Verdana" w:hAnsi="Verdana"/>
              </w:rPr>
            </w:pPr>
            <w:r w:rsidRPr="001634D9">
              <w:rPr>
                <w:rFonts w:ascii="Verdana" w:hAnsi="Verdana"/>
                <w:b/>
              </w:rPr>
              <w:t>Stabilität und Reaktivität</w:t>
            </w:r>
          </w:p>
        </w:tc>
      </w:tr>
      <w:tr w:rsidR="00133396" w:rsidRPr="001634D9" w14:paraId="75BFB16D" w14:textId="77777777" w:rsidTr="004F15DB">
        <w:trPr>
          <w:cantSplit/>
        </w:trPr>
        <w:tc>
          <w:tcPr>
            <w:tcW w:w="709" w:type="dxa"/>
            <w:tcBorders>
              <w:top w:val="single" w:sz="4" w:space="0" w:color="auto"/>
              <w:left w:val="single" w:sz="4" w:space="0" w:color="auto"/>
              <w:bottom w:val="nil"/>
            </w:tcBorders>
          </w:tcPr>
          <w:p w14:paraId="024A5580" w14:textId="77777777" w:rsidR="00133396" w:rsidRPr="001634D9" w:rsidRDefault="00133396">
            <w:pPr>
              <w:keepLines/>
              <w:spacing w:line="312" w:lineRule="exact"/>
              <w:rPr>
                <w:rFonts w:ascii="Verdana" w:hAnsi="Verdana"/>
                <w:b/>
                <w:bCs/>
              </w:rPr>
            </w:pPr>
            <w:r w:rsidRPr="001634D9">
              <w:rPr>
                <w:rFonts w:ascii="Verdana" w:hAnsi="Verdana"/>
                <w:b/>
                <w:bCs/>
              </w:rPr>
              <w:t>10.1</w:t>
            </w:r>
          </w:p>
        </w:tc>
        <w:tc>
          <w:tcPr>
            <w:tcW w:w="9134" w:type="dxa"/>
            <w:gridSpan w:val="3"/>
            <w:tcBorders>
              <w:top w:val="single" w:sz="4" w:space="0" w:color="auto"/>
              <w:bottom w:val="nil"/>
              <w:right w:val="single" w:sz="4" w:space="0" w:color="auto"/>
            </w:tcBorders>
          </w:tcPr>
          <w:p w14:paraId="78BEBB41" w14:textId="77777777" w:rsidR="00133396" w:rsidRPr="001634D9" w:rsidRDefault="00133396">
            <w:pPr>
              <w:keepLines/>
              <w:spacing w:line="312" w:lineRule="exact"/>
              <w:rPr>
                <w:rFonts w:ascii="Verdana" w:hAnsi="Verdana"/>
              </w:rPr>
            </w:pPr>
            <w:r w:rsidRPr="001634D9">
              <w:rPr>
                <w:rFonts w:ascii="Verdana" w:hAnsi="Verdana"/>
                <w:b/>
                <w:bCs/>
              </w:rPr>
              <w:t>Reaktivität</w:t>
            </w:r>
          </w:p>
          <w:p w14:paraId="4822AFD1" w14:textId="77777777" w:rsidR="00133396" w:rsidRPr="001634D9" w:rsidRDefault="00133396">
            <w:pPr>
              <w:keepLines/>
              <w:spacing w:line="312" w:lineRule="exact"/>
              <w:rPr>
                <w:rFonts w:ascii="Verdana" w:hAnsi="Verdana"/>
              </w:rPr>
            </w:pPr>
            <w:r w:rsidRPr="001634D9">
              <w:rPr>
                <w:rFonts w:ascii="Verdana" w:hAnsi="Verdana"/>
              </w:rPr>
              <w:t>Die Gemische sind hydraulische Materialien. Durch das in den Gemischen enthaltende Wasser findet eine beabsichtigte Reaktion statt. Dabei erhärten die Gemische und bilden eine feste Masse, die nicht mit ihrer Umgebung reagiert.</w:t>
            </w:r>
          </w:p>
        </w:tc>
      </w:tr>
      <w:tr w:rsidR="00133396" w:rsidRPr="001634D9" w14:paraId="4614FB1C" w14:textId="77777777" w:rsidTr="004F15DB">
        <w:trPr>
          <w:cantSplit/>
        </w:trPr>
        <w:tc>
          <w:tcPr>
            <w:tcW w:w="709" w:type="dxa"/>
            <w:tcBorders>
              <w:top w:val="single" w:sz="4" w:space="0" w:color="auto"/>
              <w:left w:val="single" w:sz="4" w:space="0" w:color="auto"/>
              <w:bottom w:val="single" w:sz="4" w:space="0" w:color="auto"/>
            </w:tcBorders>
          </w:tcPr>
          <w:p w14:paraId="56068DE5" w14:textId="77777777" w:rsidR="00133396" w:rsidRPr="001634D9" w:rsidRDefault="00133396">
            <w:pPr>
              <w:keepLines/>
              <w:spacing w:line="312" w:lineRule="exact"/>
              <w:rPr>
                <w:rFonts w:ascii="Verdana" w:hAnsi="Verdana"/>
                <w:b/>
                <w:bCs/>
              </w:rPr>
            </w:pPr>
            <w:r w:rsidRPr="001634D9">
              <w:rPr>
                <w:rFonts w:ascii="Verdana" w:hAnsi="Verdana"/>
                <w:b/>
                <w:bCs/>
              </w:rPr>
              <w:t>10.2</w:t>
            </w:r>
          </w:p>
        </w:tc>
        <w:tc>
          <w:tcPr>
            <w:tcW w:w="9134" w:type="dxa"/>
            <w:gridSpan w:val="3"/>
            <w:tcBorders>
              <w:top w:val="single" w:sz="4" w:space="0" w:color="auto"/>
              <w:bottom w:val="single" w:sz="4" w:space="0" w:color="auto"/>
              <w:right w:val="single" w:sz="4" w:space="0" w:color="auto"/>
            </w:tcBorders>
          </w:tcPr>
          <w:p w14:paraId="547E683A" w14:textId="77777777" w:rsidR="00133396" w:rsidRPr="001634D9" w:rsidRDefault="00133396">
            <w:pPr>
              <w:keepLines/>
              <w:spacing w:line="312" w:lineRule="exact"/>
              <w:rPr>
                <w:rFonts w:ascii="Verdana" w:hAnsi="Verdana"/>
                <w:b/>
                <w:bCs/>
              </w:rPr>
            </w:pPr>
            <w:r w:rsidRPr="001634D9">
              <w:rPr>
                <w:rFonts w:ascii="Verdana" w:hAnsi="Verdana"/>
                <w:b/>
                <w:bCs/>
              </w:rPr>
              <w:t>Chemische Stabilität</w:t>
            </w:r>
          </w:p>
          <w:p w14:paraId="10715157" w14:textId="77777777" w:rsidR="00133396" w:rsidRPr="001634D9" w:rsidRDefault="00133396">
            <w:pPr>
              <w:keepLines/>
              <w:spacing w:line="312" w:lineRule="exact"/>
              <w:rPr>
                <w:rFonts w:ascii="Verdana" w:hAnsi="Verdana"/>
              </w:rPr>
            </w:pPr>
            <w:r w:rsidRPr="001634D9">
              <w:rPr>
                <w:rFonts w:ascii="Verdana" w:hAnsi="Verdana"/>
              </w:rPr>
              <w:t>Die Gemische sind alkalisch und unverträglich mit Säuren, Ammoniumsalzen, Aluminium und anderen unedlen Metallen. Dabei kann Wasserstoff gebildet werden. Die Gemische sind in Flusssäure löslich, wobei sich ätzendes Siliziumtetrafluoridgas bildet. Kontakt mit diesen unverträglichen Materialien vermeiden.</w:t>
            </w:r>
          </w:p>
          <w:p w14:paraId="664A2908" w14:textId="77777777" w:rsidR="00133396" w:rsidRPr="001634D9" w:rsidRDefault="00133396">
            <w:pPr>
              <w:keepLines/>
              <w:spacing w:line="312" w:lineRule="exact"/>
              <w:rPr>
                <w:rFonts w:ascii="Verdana" w:hAnsi="Verdana"/>
              </w:rPr>
            </w:pPr>
            <w:r w:rsidRPr="001634D9">
              <w:rPr>
                <w:rFonts w:ascii="Verdana" w:hAnsi="Verdana"/>
              </w:rPr>
              <w:t>Die Gemische sollten in der Regel 90 Minuten nach Herstellung verarbeitet sein. Danach erhärten die Gemische und bilden eine feste Masse.</w:t>
            </w:r>
          </w:p>
        </w:tc>
      </w:tr>
      <w:tr w:rsidR="00133396" w:rsidRPr="001634D9" w14:paraId="009AADC3" w14:textId="77777777" w:rsidTr="004F15DB">
        <w:trPr>
          <w:cantSplit/>
        </w:trPr>
        <w:tc>
          <w:tcPr>
            <w:tcW w:w="709" w:type="dxa"/>
            <w:tcBorders>
              <w:top w:val="single" w:sz="4" w:space="0" w:color="auto"/>
              <w:left w:val="single" w:sz="4" w:space="0" w:color="auto"/>
              <w:bottom w:val="single" w:sz="4" w:space="0" w:color="auto"/>
            </w:tcBorders>
          </w:tcPr>
          <w:p w14:paraId="2DF24DE5" w14:textId="77777777" w:rsidR="00133396" w:rsidRPr="001634D9" w:rsidRDefault="00133396">
            <w:pPr>
              <w:keepLines/>
              <w:spacing w:line="312" w:lineRule="exact"/>
              <w:rPr>
                <w:rFonts w:ascii="Verdana" w:hAnsi="Verdana"/>
                <w:b/>
                <w:bCs/>
              </w:rPr>
            </w:pPr>
            <w:r w:rsidRPr="001634D9">
              <w:rPr>
                <w:rFonts w:ascii="Verdana" w:hAnsi="Verdana"/>
                <w:b/>
                <w:bCs/>
              </w:rPr>
              <w:t>10.3</w:t>
            </w:r>
          </w:p>
        </w:tc>
        <w:tc>
          <w:tcPr>
            <w:tcW w:w="9134" w:type="dxa"/>
            <w:gridSpan w:val="3"/>
            <w:tcBorders>
              <w:top w:val="single" w:sz="4" w:space="0" w:color="auto"/>
              <w:bottom w:val="single" w:sz="4" w:space="0" w:color="auto"/>
              <w:right w:val="single" w:sz="4" w:space="0" w:color="auto"/>
            </w:tcBorders>
          </w:tcPr>
          <w:p w14:paraId="43A3132C" w14:textId="77777777" w:rsidR="001634D9" w:rsidRDefault="00AB6D08">
            <w:pPr>
              <w:keepLines/>
              <w:spacing w:line="312" w:lineRule="exact"/>
              <w:rPr>
                <w:rFonts w:ascii="Verdana" w:hAnsi="Verdana"/>
                <w:b/>
                <w:bCs/>
              </w:rPr>
            </w:pPr>
            <w:r w:rsidRPr="001634D9">
              <w:rPr>
                <w:rFonts w:ascii="Verdana" w:hAnsi="Verdana"/>
                <w:b/>
                <w:bCs/>
              </w:rPr>
              <w:t>Möglichkeit gefährlicher Reaktionen</w:t>
            </w:r>
          </w:p>
          <w:p w14:paraId="622355AD" w14:textId="77777777" w:rsidR="00133396" w:rsidRPr="001634D9" w:rsidRDefault="00133396">
            <w:pPr>
              <w:keepLines/>
              <w:spacing w:line="312" w:lineRule="exact"/>
              <w:rPr>
                <w:rFonts w:ascii="Verdana" w:hAnsi="Verdana"/>
              </w:rPr>
            </w:pPr>
            <w:r w:rsidRPr="001634D9">
              <w:rPr>
                <w:rFonts w:ascii="Verdana" w:hAnsi="Verdana"/>
              </w:rPr>
              <w:t>Nicht zutreffend</w:t>
            </w:r>
            <w:r w:rsidR="00AB6D08" w:rsidRPr="001634D9">
              <w:rPr>
                <w:rFonts w:ascii="Verdana" w:hAnsi="Verdana"/>
              </w:rPr>
              <w:t>.</w:t>
            </w:r>
          </w:p>
        </w:tc>
      </w:tr>
      <w:tr w:rsidR="00AB6D08" w:rsidRPr="001634D9" w14:paraId="40AAF6A3" w14:textId="77777777" w:rsidTr="004F15DB">
        <w:trPr>
          <w:cantSplit/>
        </w:trPr>
        <w:tc>
          <w:tcPr>
            <w:tcW w:w="709" w:type="dxa"/>
            <w:tcBorders>
              <w:top w:val="single" w:sz="4" w:space="0" w:color="auto"/>
              <w:left w:val="single" w:sz="4" w:space="0" w:color="auto"/>
              <w:bottom w:val="single" w:sz="4" w:space="0" w:color="auto"/>
            </w:tcBorders>
          </w:tcPr>
          <w:p w14:paraId="4908B222" w14:textId="77777777" w:rsidR="00AB6D08" w:rsidRPr="001634D9" w:rsidRDefault="00AB6D08">
            <w:pPr>
              <w:keepLines/>
              <w:spacing w:line="312" w:lineRule="exact"/>
              <w:rPr>
                <w:rFonts w:ascii="Verdana" w:hAnsi="Verdana"/>
                <w:b/>
                <w:bCs/>
              </w:rPr>
            </w:pPr>
            <w:r w:rsidRPr="001634D9">
              <w:rPr>
                <w:rFonts w:ascii="Verdana" w:hAnsi="Verdana"/>
                <w:b/>
                <w:bCs/>
              </w:rPr>
              <w:t>10.4</w:t>
            </w:r>
          </w:p>
        </w:tc>
        <w:tc>
          <w:tcPr>
            <w:tcW w:w="9134" w:type="dxa"/>
            <w:gridSpan w:val="3"/>
            <w:tcBorders>
              <w:top w:val="single" w:sz="4" w:space="0" w:color="auto"/>
              <w:bottom w:val="single" w:sz="4" w:space="0" w:color="auto"/>
              <w:right w:val="single" w:sz="4" w:space="0" w:color="auto"/>
            </w:tcBorders>
          </w:tcPr>
          <w:p w14:paraId="6DA6A734" w14:textId="77777777" w:rsidR="001634D9" w:rsidRDefault="00AB6D08">
            <w:pPr>
              <w:keepLines/>
              <w:spacing w:line="312" w:lineRule="exact"/>
              <w:rPr>
                <w:rFonts w:ascii="Verdana" w:hAnsi="Verdana"/>
                <w:b/>
                <w:bCs/>
              </w:rPr>
            </w:pPr>
            <w:r w:rsidRPr="001634D9">
              <w:rPr>
                <w:rFonts w:ascii="Verdana" w:hAnsi="Verdana"/>
                <w:b/>
                <w:bCs/>
              </w:rPr>
              <w:t>Zu vermeidende Bedingungen</w:t>
            </w:r>
          </w:p>
          <w:p w14:paraId="2D696DED" w14:textId="77777777" w:rsidR="00AB6D08" w:rsidRPr="001634D9" w:rsidRDefault="00AB6D08">
            <w:pPr>
              <w:keepLines/>
              <w:spacing w:line="312" w:lineRule="exact"/>
              <w:rPr>
                <w:rFonts w:ascii="Verdana" w:hAnsi="Verdana"/>
              </w:rPr>
            </w:pPr>
            <w:r w:rsidRPr="001634D9">
              <w:rPr>
                <w:rFonts w:ascii="Verdana" w:hAnsi="Verdana"/>
              </w:rPr>
              <w:t>Eine unplanmässige nachträgliche Wasserzugabe ist zu vermeiden, da sie zur Verminderung der Produktequalität führt.</w:t>
            </w:r>
          </w:p>
        </w:tc>
      </w:tr>
      <w:tr w:rsidR="00AB6D08" w:rsidRPr="001634D9" w14:paraId="70C1FB07" w14:textId="77777777" w:rsidTr="004F15DB">
        <w:trPr>
          <w:cantSplit/>
        </w:trPr>
        <w:tc>
          <w:tcPr>
            <w:tcW w:w="709" w:type="dxa"/>
            <w:tcBorders>
              <w:top w:val="single" w:sz="4" w:space="0" w:color="auto"/>
              <w:left w:val="single" w:sz="4" w:space="0" w:color="auto"/>
              <w:bottom w:val="single" w:sz="4" w:space="0" w:color="auto"/>
            </w:tcBorders>
          </w:tcPr>
          <w:p w14:paraId="79C4A760" w14:textId="77777777" w:rsidR="00AB6D08" w:rsidRPr="00036CCF" w:rsidRDefault="00AB6D08">
            <w:pPr>
              <w:keepLines/>
              <w:spacing w:line="312" w:lineRule="exact"/>
              <w:rPr>
                <w:rFonts w:ascii="Verdana" w:hAnsi="Verdana"/>
                <w:b/>
                <w:bCs/>
              </w:rPr>
            </w:pPr>
            <w:r w:rsidRPr="007D10C0">
              <w:rPr>
                <w:rFonts w:ascii="Verdana" w:hAnsi="Verdana"/>
                <w:b/>
                <w:bCs/>
              </w:rPr>
              <w:t>10.5</w:t>
            </w:r>
          </w:p>
        </w:tc>
        <w:tc>
          <w:tcPr>
            <w:tcW w:w="9134" w:type="dxa"/>
            <w:gridSpan w:val="3"/>
            <w:tcBorders>
              <w:top w:val="single" w:sz="4" w:space="0" w:color="auto"/>
              <w:bottom w:val="single" w:sz="4" w:space="0" w:color="auto"/>
              <w:right w:val="single" w:sz="4" w:space="0" w:color="auto"/>
            </w:tcBorders>
          </w:tcPr>
          <w:p w14:paraId="0855F7C1" w14:textId="77777777" w:rsidR="00AB6D08" w:rsidRPr="001634D9" w:rsidRDefault="00AB6D08">
            <w:pPr>
              <w:keepLines/>
              <w:spacing w:line="312" w:lineRule="exact"/>
              <w:rPr>
                <w:rFonts w:ascii="Verdana" w:hAnsi="Verdana"/>
                <w:b/>
                <w:bCs/>
              </w:rPr>
            </w:pPr>
            <w:r w:rsidRPr="001634D9">
              <w:rPr>
                <w:rFonts w:ascii="Verdana" w:hAnsi="Verdana"/>
                <w:b/>
                <w:bCs/>
              </w:rPr>
              <w:t>Unverträgliche Materialien</w:t>
            </w:r>
          </w:p>
          <w:p w14:paraId="650E4D8D" w14:textId="77777777" w:rsidR="00AB6D08" w:rsidRPr="001634D9" w:rsidDel="00AB6D08" w:rsidRDefault="00AB6D08">
            <w:pPr>
              <w:keepLines/>
              <w:spacing w:line="312" w:lineRule="exact"/>
              <w:rPr>
                <w:rFonts w:ascii="Verdana" w:hAnsi="Verdana"/>
              </w:rPr>
            </w:pPr>
            <w:r w:rsidRPr="001634D9">
              <w:rPr>
                <w:rFonts w:ascii="Verdana" w:hAnsi="Verdana"/>
              </w:rPr>
              <w:t>Unkontrollierte Verwendung von Fremdstoffen, insbesondere von Aluminiumpulver oder Aluminiumabrieb von Transportfahrzeugen in den Zubereitungen ist zu vermeiden, da Wasserstoff entsteht.</w:t>
            </w:r>
          </w:p>
        </w:tc>
      </w:tr>
      <w:tr w:rsidR="00AB6D08" w:rsidRPr="001634D9" w14:paraId="0B79B804" w14:textId="77777777" w:rsidTr="004F15DB">
        <w:trPr>
          <w:cantSplit/>
        </w:trPr>
        <w:tc>
          <w:tcPr>
            <w:tcW w:w="709" w:type="dxa"/>
            <w:tcBorders>
              <w:top w:val="single" w:sz="4" w:space="0" w:color="auto"/>
              <w:left w:val="single" w:sz="4" w:space="0" w:color="auto"/>
              <w:bottom w:val="single" w:sz="4" w:space="0" w:color="auto"/>
            </w:tcBorders>
          </w:tcPr>
          <w:p w14:paraId="5CC82F75" w14:textId="77777777" w:rsidR="00AB6D08" w:rsidRPr="00036CCF" w:rsidRDefault="00AB6D08">
            <w:pPr>
              <w:keepLines/>
              <w:spacing w:line="312" w:lineRule="exact"/>
              <w:rPr>
                <w:rFonts w:ascii="Verdana" w:hAnsi="Verdana"/>
                <w:b/>
                <w:bCs/>
              </w:rPr>
            </w:pPr>
            <w:r w:rsidRPr="007D10C0">
              <w:rPr>
                <w:rFonts w:ascii="Verdana" w:hAnsi="Verdana"/>
                <w:b/>
                <w:bCs/>
              </w:rPr>
              <w:lastRenderedPageBreak/>
              <w:t>10.6</w:t>
            </w:r>
          </w:p>
        </w:tc>
        <w:tc>
          <w:tcPr>
            <w:tcW w:w="9134" w:type="dxa"/>
            <w:gridSpan w:val="3"/>
            <w:tcBorders>
              <w:top w:val="single" w:sz="4" w:space="0" w:color="auto"/>
              <w:bottom w:val="single" w:sz="4" w:space="0" w:color="auto"/>
              <w:right w:val="single" w:sz="4" w:space="0" w:color="auto"/>
            </w:tcBorders>
          </w:tcPr>
          <w:p w14:paraId="06D17559" w14:textId="77777777" w:rsidR="00AB6D08" w:rsidRPr="001634D9" w:rsidRDefault="00AB6D08">
            <w:pPr>
              <w:keepLines/>
              <w:spacing w:line="312" w:lineRule="exact"/>
              <w:rPr>
                <w:rFonts w:ascii="Verdana" w:hAnsi="Verdana"/>
                <w:b/>
                <w:bCs/>
              </w:rPr>
            </w:pPr>
            <w:r w:rsidRPr="001634D9">
              <w:rPr>
                <w:rFonts w:ascii="Verdana" w:hAnsi="Verdana"/>
                <w:b/>
                <w:bCs/>
              </w:rPr>
              <w:t>Gefährliche Zersetzungsprodukte</w:t>
            </w:r>
          </w:p>
          <w:p w14:paraId="2C8F82A4" w14:textId="77777777" w:rsidR="00AB6D08" w:rsidRDefault="00AB6D08">
            <w:pPr>
              <w:keepLines/>
              <w:spacing w:line="312" w:lineRule="exact"/>
              <w:rPr>
                <w:rFonts w:ascii="Verdana" w:hAnsi="Verdana"/>
              </w:rPr>
            </w:pPr>
            <w:r w:rsidRPr="001634D9">
              <w:rPr>
                <w:rFonts w:ascii="Verdana" w:hAnsi="Verdana"/>
              </w:rPr>
              <w:t>Keine gefährlichen Zersetzungsprodukte bekannt.</w:t>
            </w:r>
          </w:p>
          <w:p w14:paraId="1893A6F8" w14:textId="77777777" w:rsidR="004B5575" w:rsidRDefault="004B5575">
            <w:pPr>
              <w:keepLines/>
              <w:spacing w:line="312" w:lineRule="exact"/>
              <w:rPr>
                <w:rFonts w:ascii="Verdana" w:hAnsi="Verdana"/>
              </w:rPr>
            </w:pPr>
          </w:p>
          <w:p w14:paraId="73794651" w14:textId="77777777" w:rsidR="004B5575" w:rsidRDefault="004B5575">
            <w:pPr>
              <w:keepLines/>
              <w:spacing w:line="312" w:lineRule="exact"/>
              <w:rPr>
                <w:rFonts w:ascii="Verdana" w:hAnsi="Verdana"/>
              </w:rPr>
            </w:pPr>
          </w:p>
          <w:p w14:paraId="0E8B838B" w14:textId="4C9EE849" w:rsidR="004B5575" w:rsidRDefault="004B5575">
            <w:pPr>
              <w:keepLines/>
              <w:spacing w:line="312" w:lineRule="exact"/>
              <w:rPr>
                <w:rFonts w:ascii="Verdana" w:hAnsi="Verdana"/>
              </w:rPr>
            </w:pPr>
          </w:p>
          <w:p w14:paraId="074215A9" w14:textId="77777777" w:rsidR="00ED67B9" w:rsidRDefault="00ED67B9">
            <w:pPr>
              <w:keepLines/>
              <w:spacing w:line="312" w:lineRule="exact"/>
              <w:rPr>
                <w:rFonts w:ascii="Verdana" w:hAnsi="Verdana"/>
              </w:rPr>
            </w:pPr>
          </w:p>
          <w:p w14:paraId="1942378D" w14:textId="77777777" w:rsidR="004B5575" w:rsidRDefault="004B5575">
            <w:pPr>
              <w:keepLines/>
              <w:spacing w:line="312" w:lineRule="exact"/>
              <w:rPr>
                <w:rFonts w:ascii="Verdana" w:hAnsi="Verdana"/>
              </w:rPr>
            </w:pPr>
          </w:p>
          <w:p w14:paraId="1C59DDB6" w14:textId="77777777" w:rsidR="004B5575" w:rsidRDefault="004B5575">
            <w:pPr>
              <w:keepLines/>
              <w:spacing w:line="312" w:lineRule="exact"/>
              <w:rPr>
                <w:rFonts w:ascii="Verdana" w:hAnsi="Verdana"/>
              </w:rPr>
            </w:pPr>
          </w:p>
          <w:p w14:paraId="3E9B5F84" w14:textId="77777777" w:rsidR="004B5575" w:rsidRDefault="004B5575">
            <w:pPr>
              <w:keepLines/>
              <w:spacing w:line="312" w:lineRule="exact"/>
              <w:rPr>
                <w:rFonts w:ascii="Verdana" w:hAnsi="Verdana"/>
              </w:rPr>
            </w:pPr>
          </w:p>
          <w:p w14:paraId="69AC20F8" w14:textId="77777777" w:rsidR="004B5575" w:rsidRPr="001634D9" w:rsidRDefault="004B5575">
            <w:pPr>
              <w:keepLines/>
              <w:spacing w:line="312" w:lineRule="exact"/>
              <w:rPr>
                <w:rFonts w:ascii="Verdana" w:hAnsi="Verdana"/>
              </w:rPr>
            </w:pPr>
          </w:p>
        </w:tc>
      </w:tr>
      <w:tr w:rsidR="005B3821" w:rsidRPr="001634D9" w14:paraId="5D811D9C" w14:textId="77777777" w:rsidTr="004F15DB">
        <w:trPr>
          <w:cantSplit/>
        </w:trPr>
        <w:tc>
          <w:tcPr>
            <w:tcW w:w="709" w:type="dxa"/>
            <w:tcBorders>
              <w:top w:val="single" w:sz="4" w:space="0" w:color="auto"/>
              <w:left w:val="single" w:sz="4" w:space="0" w:color="auto"/>
              <w:bottom w:val="nil"/>
            </w:tcBorders>
            <w:shd w:val="clear" w:color="auto" w:fill="D9D9D9"/>
          </w:tcPr>
          <w:p w14:paraId="579536D6" w14:textId="77777777" w:rsidR="005B3821" w:rsidRPr="001634D9" w:rsidRDefault="005B3821">
            <w:pPr>
              <w:keepLines/>
              <w:spacing w:line="312" w:lineRule="exact"/>
              <w:rPr>
                <w:rFonts w:ascii="Verdana" w:hAnsi="Verdana"/>
              </w:rPr>
            </w:pPr>
            <w:r w:rsidRPr="001634D9">
              <w:rPr>
                <w:rFonts w:ascii="Verdana" w:hAnsi="Verdana"/>
                <w:b/>
              </w:rPr>
              <w:t>11.</w:t>
            </w:r>
          </w:p>
        </w:tc>
        <w:tc>
          <w:tcPr>
            <w:tcW w:w="9134" w:type="dxa"/>
            <w:gridSpan w:val="3"/>
            <w:tcBorders>
              <w:top w:val="single" w:sz="4" w:space="0" w:color="auto"/>
              <w:bottom w:val="nil"/>
              <w:right w:val="single" w:sz="4" w:space="0" w:color="auto"/>
            </w:tcBorders>
            <w:shd w:val="clear" w:color="auto" w:fill="D9D9D9"/>
          </w:tcPr>
          <w:p w14:paraId="1265913A" w14:textId="77777777" w:rsidR="005B3821" w:rsidRPr="001634D9" w:rsidRDefault="005B3821">
            <w:pPr>
              <w:keepLines/>
              <w:spacing w:line="312" w:lineRule="exact"/>
              <w:rPr>
                <w:rFonts w:ascii="Verdana" w:hAnsi="Verdana"/>
              </w:rPr>
            </w:pPr>
            <w:r w:rsidRPr="001634D9">
              <w:rPr>
                <w:rFonts w:ascii="Verdana" w:hAnsi="Verdana"/>
                <w:b/>
              </w:rPr>
              <w:t>Toxikologi</w:t>
            </w:r>
            <w:r w:rsidR="003C7D08" w:rsidRPr="001634D9">
              <w:rPr>
                <w:rFonts w:ascii="Verdana" w:hAnsi="Verdana"/>
                <w:b/>
              </w:rPr>
              <w:t>sch</w:t>
            </w:r>
            <w:r w:rsidRPr="001634D9">
              <w:rPr>
                <w:rFonts w:ascii="Verdana" w:hAnsi="Verdana"/>
                <w:b/>
              </w:rPr>
              <w:t>e</w:t>
            </w:r>
            <w:r w:rsidR="003C7D08" w:rsidRPr="001634D9">
              <w:rPr>
                <w:rFonts w:ascii="Verdana" w:hAnsi="Verdana"/>
                <w:b/>
              </w:rPr>
              <w:t xml:space="preserve"> Angaben</w:t>
            </w:r>
          </w:p>
        </w:tc>
      </w:tr>
      <w:tr w:rsidR="003C7D08" w:rsidRPr="001634D9" w14:paraId="18CA63FC" w14:textId="77777777" w:rsidTr="004F15DB">
        <w:trPr>
          <w:cantSplit/>
        </w:trPr>
        <w:tc>
          <w:tcPr>
            <w:tcW w:w="709" w:type="dxa"/>
            <w:tcBorders>
              <w:top w:val="single" w:sz="4" w:space="0" w:color="auto"/>
              <w:left w:val="single" w:sz="4" w:space="0" w:color="auto"/>
              <w:bottom w:val="nil"/>
            </w:tcBorders>
          </w:tcPr>
          <w:p w14:paraId="3D59C4B6" w14:textId="77777777" w:rsidR="003C7D08" w:rsidRPr="001634D9" w:rsidRDefault="003C7D08">
            <w:pPr>
              <w:keepLines/>
              <w:spacing w:line="312" w:lineRule="exact"/>
              <w:rPr>
                <w:rFonts w:ascii="Verdana" w:hAnsi="Verdana"/>
                <w:b/>
                <w:bCs/>
              </w:rPr>
            </w:pPr>
            <w:r w:rsidRPr="001634D9">
              <w:rPr>
                <w:rFonts w:ascii="Verdana" w:hAnsi="Verdana"/>
                <w:b/>
                <w:bCs/>
              </w:rPr>
              <w:t>11.1</w:t>
            </w:r>
          </w:p>
        </w:tc>
        <w:tc>
          <w:tcPr>
            <w:tcW w:w="9134" w:type="dxa"/>
            <w:gridSpan w:val="3"/>
            <w:tcBorders>
              <w:top w:val="single" w:sz="4" w:space="0" w:color="auto"/>
              <w:bottom w:val="nil"/>
              <w:right w:val="single" w:sz="4" w:space="0" w:color="auto"/>
            </w:tcBorders>
          </w:tcPr>
          <w:p w14:paraId="37DC4831" w14:textId="77777777" w:rsidR="003C7D08" w:rsidRPr="00CA1EC4" w:rsidRDefault="003C7D08">
            <w:pPr>
              <w:keepLines/>
              <w:spacing w:line="312" w:lineRule="exact"/>
              <w:rPr>
                <w:rFonts w:ascii="Verdana" w:hAnsi="Verdana"/>
                <w:b/>
                <w:bCs/>
              </w:rPr>
            </w:pPr>
            <w:r w:rsidRPr="001634D9">
              <w:rPr>
                <w:rFonts w:ascii="Verdana" w:hAnsi="Verdana"/>
                <w:b/>
                <w:bCs/>
              </w:rPr>
              <w:t xml:space="preserve">Angaben zu </w:t>
            </w:r>
            <w:r w:rsidR="00CA1EC4" w:rsidRPr="001634D9">
              <w:rPr>
                <w:rFonts w:ascii="Verdana" w:hAnsi="Verdana"/>
                <w:b/>
                <w:bCs/>
              </w:rPr>
              <w:t>toxikologischen</w:t>
            </w:r>
            <w:r w:rsidRPr="001634D9">
              <w:rPr>
                <w:rFonts w:ascii="Verdana" w:hAnsi="Verdana"/>
                <w:b/>
                <w:bCs/>
              </w:rPr>
              <w:t xml:space="preserve"> Wirkunge</w:t>
            </w:r>
            <w:r w:rsidR="00CA1EC4">
              <w:rPr>
                <w:rFonts w:ascii="Verdana" w:hAnsi="Verdana"/>
                <w:b/>
                <w:bCs/>
              </w:rPr>
              <w:t>n</w:t>
            </w:r>
          </w:p>
        </w:tc>
      </w:tr>
      <w:tr w:rsidR="003C7D08" w:rsidRPr="001634D9" w14:paraId="2E96D510" w14:textId="77777777" w:rsidTr="004F15DB">
        <w:tc>
          <w:tcPr>
            <w:tcW w:w="9843" w:type="dxa"/>
            <w:gridSpan w:val="4"/>
            <w:tcBorders>
              <w:top w:val="single" w:sz="4" w:space="0" w:color="auto"/>
              <w:left w:val="single" w:sz="4" w:space="0" w:color="auto"/>
              <w:bottom w:val="nil"/>
              <w:right w:val="single" w:sz="4" w:space="0" w:color="auto"/>
            </w:tcBorders>
          </w:tcPr>
          <w:tbl>
            <w:tblPr>
              <w:tblStyle w:val="Tabellenraster"/>
              <w:tblW w:w="0" w:type="auto"/>
              <w:tblLayout w:type="fixed"/>
              <w:tblLook w:val="04A0" w:firstRow="1" w:lastRow="0" w:firstColumn="1" w:lastColumn="0" w:noHBand="0" w:noVBand="1"/>
            </w:tblPr>
            <w:tblGrid>
              <w:gridCol w:w="1546"/>
              <w:gridCol w:w="709"/>
              <w:gridCol w:w="6095"/>
              <w:gridCol w:w="1343"/>
            </w:tblGrid>
            <w:tr w:rsidR="003C7D08" w:rsidRPr="001634D9" w14:paraId="031D72ED" w14:textId="77777777" w:rsidTr="00ED67B9">
              <w:trPr>
                <w:cantSplit/>
              </w:trPr>
              <w:tc>
                <w:tcPr>
                  <w:tcW w:w="1546" w:type="dxa"/>
                  <w:tcBorders>
                    <w:top w:val="nil"/>
                    <w:left w:val="nil"/>
                  </w:tcBorders>
                </w:tcPr>
                <w:p w14:paraId="276A6868" w14:textId="77777777" w:rsidR="003C7D08" w:rsidRPr="001634D9" w:rsidRDefault="003C7D08">
                  <w:pPr>
                    <w:keepLines/>
                    <w:spacing w:line="312" w:lineRule="exact"/>
                    <w:rPr>
                      <w:rFonts w:ascii="Verdana" w:hAnsi="Verdana"/>
                      <w:b/>
                      <w:bCs/>
                    </w:rPr>
                  </w:pPr>
                  <w:r w:rsidRPr="001634D9">
                    <w:rPr>
                      <w:rFonts w:ascii="Verdana" w:hAnsi="Verdana"/>
                      <w:b/>
                      <w:bCs/>
                    </w:rPr>
                    <w:t>Gefahrenklasse</w:t>
                  </w:r>
                </w:p>
              </w:tc>
              <w:tc>
                <w:tcPr>
                  <w:tcW w:w="709" w:type="dxa"/>
                  <w:tcBorders>
                    <w:top w:val="nil"/>
                  </w:tcBorders>
                </w:tcPr>
                <w:p w14:paraId="3834178D" w14:textId="77777777" w:rsidR="003C7D08" w:rsidRPr="001634D9" w:rsidRDefault="003C7D08">
                  <w:pPr>
                    <w:keepLines/>
                    <w:spacing w:line="312" w:lineRule="exact"/>
                    <w:rPr>
                      <w:rFonts w:ascii="Verdana" w:hAnsi="Verdana"/>
                      <w:b/>
                      <w:bCs/>
                    </w:rPr>
                  </w:pPr>
                  <w:r w:rsidRPr="001634D9">
                    <w:rPr>
                      <w:rFonts w:ascii="Verdana" w:hAnsi="Verdana"/>
                      <w:b/>
                      <w:bCs/>
                    </w:rPr>
                    <w:t>Kat.</w:t>
                  </w:r>
                </w:p>
              </w:tc>
              <w:tc>
                <w:tcPr>
                  <w:tcW w:w="6095" w:type="dxa"/>
                  <w:tcBorders>
                    <w:top w:val="nil"/>
                  </w:tcBorders>
                </w:tcPr>
                <w:p w14:paraId="417857C9" w14:textId="77777777" w:rsidR="003C7D08" w:rsidRPr="001634D9" w:rsidRDefault="003C7D08">
                  <w:pPr>
                    <w:keepLines/>
                    <w:spacing w:line="312" w:lineRule="exact"/>
                    <w:rPr>
                      <w:rFonts w:ascii="Verdana" w:hAnsi="Verdana"/>
                      <w:b/>
                      <w:bCs/>
                    </w:rPr>
                  </w:pPr>
                  <w:r w:rsidRPr="001634D9">
                    <w:rPr>
                      <w:rFonts w:ascii="Verdana" w:hAnsi="Verdana"/>
                      <w:b/>
                      <w:bCs/>
                    </w:rPr>
                    <w:t>Effekt</w:t>
                  </w:r>
                </w:p>
              </w:tc>
              <w:tc>
                <w:tcPr>
                  <w:tcW w:w="1343" w:type="dxa"/>
                  <w:tcBorders>
                    <w:top w:val="nil"/>
                    <w:right w:val="nil"/>
                  </w:tcBorders>
                </w:tcPr>
                <w:p w14:paraId="40CC9283" w14:textId="77777777" w:rsidR="003C7D08" w:rsidRPr="001634D9" w:rsidRDefault="003C7D08">
                  <w:pPr>
                    <w:keepLines/>
                    <w:spacing w:line="312" w:lineRule="exact"/>
                    <w:rPr>
                      <w:rFonts w:ascii="Verdana" w:hAnsi="Verdana"/>
                      <w:b/>
                      <w:bCs/>
                    </w:rPr>
                  </w:pPr>
                  <w:r w:rsidRPr="001634D9">
                    <w:rPr>
                      <w:rFonts w:ascii="Verdana" w:hAnsi="Verdana"/>
                      <w:b/>
                      <w:bCs/>
                    </w:rPr>
                    <w:t>Referenz</w:t>
                  </w:r>
                </w:p>
              </w:tc>
            </w:tr>
            <w:tr w:rsidR="003C7D08" w:rsidRPr="001634D9" w14:paraId="7037B261" w14:textId="77777777" w:rsidTr="00ED67B9">
              <w:trPr>
                <w:cantSplit/>
              </w:trPr>
              <w:tc>
                <w:tcPr>
                  <w:tcW w:w="1546" w:type="dxa"/>
                  <w:tcBorders>
                    <w:left w:val="nil"/>
                  </w:tcBorders>
                </w:tcPr>
                <w:p w14:paraId="1BCE9E94" w14:textId="77777777" w:rsidR="003C7D08" w:rsidRPr="001634D9" w:rsidRDefault="003C7D08" w:rsidP="004A4DD6">
                  <w:pPr>
                    <w:keepLines/>
                    <w:spacing w:line="312" w:lineRule="exact"/>
                    <w:rPr>
                      <w:rFonts w:ascii="Verdana" w:hAnsi="Verdana"/>
                    </w:rPr>
                  </w:pPr>
                  <w:r w:rsidRPr="001634D9">
                    <w:rPr>
                      <w:rFonts w:ascii="Verdana" w:hAnsi="Verdana"/>
                    </w:rPr>
                    <w:t>Akute Toxizität -dermal</w:t>
                  </w:r>
                </w:p>
              </w:tc>
              <w:tc>
                <w:tcPr>
                  <w:tcW w:w="709" w:type="dxa"/>
                </w:tcPr>
                <w:p w14:paraId="60A65B3F" w14:textId="77777777" w:rsidR="003C7D08" w:rsidRPr="001634D9" w:rsidRDefault="004A4DD6">
                  <w:pPr>
                    <w:keepLines/>
                    <w:spacing w:line="312" w:lineRule="exact"/>
                    <w:rPr>
                      <w:rFonts w:ascii="Verdana" w:hAnsi="Verdana"/>
                    </w:rPr>
                  </w:pPr>
                  <w:r w:rsidRPr="001634D9">
                    <w:rPr>
                      <w:rFonts w:ascii="Verdana" w:hAnsi="Verdana"/>
                    </w:rPr>
                    <w:t>-</w:t>
                  </w:r>
                </w:p>
              </w:tc>
              <w:tc>
                <w:tcPr>
                  <w:tcW w:w="6095" w:type="dxa"/>
                </w:tcPr>
                <w:p w14:paraId="69077BAB" w14:textId="77777777" w:rsidR="003C7D08" w:rsidRPr="001634D9" w:rsidRDefault="004A4DD6" w:rsidP="004A4DD6">
                  <w:pPr>
                    <w:keepLines/>
                    <w:spacing w:line="312" w:lineRule="exact"/>
                    <w:rPr>
                      <w:rFonts w:ascii="Verdana" w:hAnsi="Verdana"/>
                    </w:rPr>
                  </w:pPr>
                  <w:r w:rsidRPr="001634D9">
                    <w:rPr>
                      <w:rFonts w:ascii="Verdana" w:hAnsi="Verdana"/>
                    </w:rPr>
                    <w:t>Limit Test (trockener Zement, der Bestandteil der Gemische ist), Kaninchen, 24 Stunden Exposition, 2000 mg/kg Körpergewicht – keine Letalität. Aufgrund der vorliegenden Daten gelten die Einstufungskriterien als nicht erfüllt.</w:t>
                  </w:r>
                </w:p>
              </w:tc>
              <w:tc>
                <w:tcPr>
                  <w:tcW w:w="1343" w:type="dxa"/>
                  <w:tcBorders>
                    <w:right w:val="nil"/>
                  </w:tcBorders>
                </w:tcPr>
                <w:p w14:paraId="5F202BA8" w14:textId="77777777" w:rsidR="003C7D08" w:rsidRPr="001634D9" w:rsidRDefault="004A4DD6">
                  <w:pPr>
                    <w:keepLines/>
                    <w:spacing w:line="312" w:lineRule="exact"/>
                    <w:rPr>
                      <w:rFonts w:ascii="Verdana" w:hAnsi="Verdana"/>
                    </w:rPr>
                  </w:pPr>
                  <w:r w:rsidRPr="001634D9">
                    <w:rPr>
                      <w:rFonts w:ascii="Verdana" w:hAnsi="Verdana"/>
                    </w:rPr>
                    <w:t>(3)</w:t>
                  </w:r>
                </w:p>
              </w:tc>
            </w:tr>
            <w:tr w:rsidR="003C7D08" w:rsidRPr="001634D9" w14:paraId="39443E08" w14:textId="77777777" w:rsidTr="00ED67B9">
              <w:trPr>
                <w:cantSplit/>
              </w:trPr>
              <w:tc>
                <w:tcPr>
                  <w:tcW w:w="1546" w:type="dxa"/>
                  <w:tcBorders>
                    <w:left w:val="nil"/>
                  </w:tcBorders>
                </w:tcPr>
                <w:p w14:paraId="23C33817" w14:textId="77777777" w:rsidR="003C7D08" w:rsidRPr="001634D9" w:rsidRDefault="004A4DD6">
                  <w:pPr>
                    <w:keepLines/>
                    <w:spacing w:line="312" w:lineRule="exact"/>
                    <w:rPr>
                      <w:rFonts w:ascii="Verdana" w:hAnsi="Verdana"/>
                    </w:rPr>
                  </w:pPr>
                  <w:r w:rsidRPr="001634D9">
                    <w:rPr>
                      <w:rFonts w:ascii="Verdana" w:hAnsi="Verdana"/>
                    </w:rPr>
                    <w:t>Akute Toxizität - oral</w:t>
                  </w:r>
                </w:p>
              </w:tc>
              <w:tc>
                <w:tcPr>
                  <w:tcW w:w="709" w:type="dxa"/>
                </w:tcPr>
                <w:p w14:paraId="134B7FC8" w14:textId="77777777" w:rsidR="003C7D08" w:rsidRPr="001634D9" w:rsidRDefault="004A4DD6">
                  <w:pPr>
                    <w:keepLines/>
                    <w:spacing w:line="312" w:lineRule="exact"/>
                    <w:rPr>
                      <w:rFonts w:ascii="Verdana" w:hAnsi="Verdana"/>
                    </w:rPr>
                  </w:pPr>
                  <w:r w:rsidRPr="001634D9">
                    <w:rPr>
                      <w:rFonts w:ascii="Verdana" w:hAnsi="Verdana"/>
                    </w:rPr>
                    <w:t>-</w:t>
                  </w:r>
                </w:p>
              </w:tc>
              <w:tc>
                <w:tcPr>
                  <w:tcW w:w="6095" w:type="dxa"/>
                </w:tcPr>
                <w:p w14:paraId="5271E2B0" w14:textId="77777777" w:rsidR="003C7D08" w:rsidRPr="001634D9" w:rsidRDefault="004A4DD6" w:rsidP="004A4DD6">
                  <w:pPr>
                    <w:keepLines/>
                    <w:spacing w:line="312" w:lineRule="exact"/>
                    <w:rPr>
                      <w:rFonts w:ascii="Verdana" w:hAnsi="Verdana"/>
                    </w:rPr>
                  </w:pPr>
                  <w:r w:rsidRPr="001634D9">
                    <w:rPr>
                      <w:rFonts w:ascii="Verdana" w:hAnsi="Verdana"/>
                    </w:rPr>
                    <w:t>Bei Tierstudien mit Zementofenstäuben und Zementstäuben, die Bestandteil der Gemische sind, wurde keine akut orale Toxizität festgestellt. Aufgrund der vorliegenden Daten gelten die Einstufungskriterien als nicht erfüllt.</w:t>
                  </w:r>
                </w:p>
              </w:tc>
              <w:tc>
                <w:tcPr>
                  <w:tcW w:w="1343" w:type="dxa"/>
                  <w:tcBorders>
                    <w:right w:val="nil"/>
                  </w:tcBorders>
                </w:tcPr>
                <w:p w14:paraId="76125B44" w14:textId="77777777" w:rsidR="004A4DD6" w:rsidRPr="001634D9" w:rsidRDefault="004A4DD6">
                  <w:pPr>
                    <w:keepLines/>
                    <w:spacing w:line="312" w:lineRule="exact"/>
                    <w:rPr>
                      <w:rFonts w:ascii="Verdana" w:hAnsi="Verdana"/>
                    </w:rPr>
                  </w:pPr>
                  <w:r w:rsidRPr="001634D9">
                    <w:rPr>
                      <w:rFonts w:ascii="Verdana" w:hAnsi="Verdana"/>
                    </w:rPr>
                    <w:t>Literatur-recherche</w:t>
                  </w:r>
                </w:p>
              </w:tc>
            </w:tr>
            <w:tr w:rsidR="003C7D08" w:rsidRPr="001634D9" w14:paraId="56B787DA" w14:textId="77777777" w:rsidTr="00ED67B9">
              <w:tc>
                <w:tcPr>
                  <w:tcW w:w="1546" w:type="dxa"/>
                  <w:tcBorders>
                    <w:left w:val="nil"/>
                    <w:bottom w:val="single" w:sz="4" w:space="0" w:color="auto"/>
                  </w:tcBorders>
                </w:tcPr>
                <w:p w14:paraId="0A0C9C57" w14:textId="77777777" w:rsidR="003C7D08" w:rsidRPr="001634D9" w:rsidRDefault="004A4DD6">
                  <w:pPr>
                    <w:keepLines/>
                    <w:spacing w:line="312" w:lineRule="exact"/>
                    <w:rPr>
                      <w:rFonts w:ascii="Verdana" w:hAnsi="Verdana"/>
                    </w:rPr>
                  </w:pPr>
                  <w:r w:rsidRPr="001634D9">
                    <w:rPr>
                      <w:rFonts w:ascii="Verdana" w:hAnsi="Verdana"/>
                    </w:rPr>
                    <w:t>Ätz-/Reizwirkung auf die Haut</w:t>
                  </w:r>
                </w:p>
              </w:tc>
              <w:tc>
                <w:tcPr>
                  <w:tcW w:w="709" w:type="dxa"/>
                  <w:tcBorders>
                    <w:bottom w:val="single" w:sz="4" w:space="0" w:color="auto"/>
                  </w:tcBorders>
                </w:tcPr>
                <w:p w14:paraId="20D66A82" w14:textId="77777777" w:rsidR="003C7D08" w:rsidRPr="001634D9" w:rsidRDefault="004A4DD6">
                  <w:pPr>
                    <w:keepLines/>
                    <w:spacing w:line="312" w:lineRule="exact"/>
                    <w:rPr>
                      <w:rFonts w:ascii="Verdana" w:hAnsi="Verdana"/>
                    </w:rPr>
                  </w:pPr>
                  <w:r w:rsidRPr="001634D9">
                    <w:rPr>
                      <w:rFonts w:ascii="Verdana" w:hAnsi="Verdana"/>
                    </w:rPr>
                    <w:t>2</w:t>
                  </w:r>
                </w:p>
              </w:tc>
              <w:tc>
                <w:tcPr>
                  <w:tcW w:w="6095" w:type="dxa"/>
                  <w:tcBorders>
                    <w:bottom w:val="single" w:sz="4" w:space="0" w:color="auto"/>
                  </w:tcBorders>
                </w:tcPr>
                <w:p w14:paraId="5CC0B9D8" w14:textId="77777777" w:rsidR="003C7D08" w:rsidRPr="001634D9" w:rsidRDefault="004A4DD6" w:rsidP="004A4DD6">
                  <w:pPr>
                    <w:keepLines/>
                    <w:spacing w:line="312" w:lineRule="exact"/>
                    <w:rPr>
                      <w:rFonts w:ascii="Verdana" w:hAnsi="Verdana"/>
                    </w:rPr>
                  </w:pPr>
                  <w:r w:rsidRPr="001634D9">
                    <w:rPr>
                      <w:rFonts w:ascii="Verdana" w:hAnsi="Verdana"/>
                    </w:rPr>
                    <w:t>Die Gemische haben eine solche Wirkung bei Haut und Schleimhaut. Der Kontakt kann zu unterschiedlichen irritativen und entzündlichen Reaktionen der Haut führen, z. B. Rötung und Rissbildung. Anhaltender Kontakt in Zusammenhang mit mechanischem Abrieb kann zu ernsten Hautschäden führen.</w:t>
                  </w:r>
                </w:p>
              </w:tc>
              <w:tc>
                <w:tcPr>
                  <w:tcW w:w="1343" w:type="dxa"/>
                  <w:tcBorders>
                    <w:bottom w:val="single" w:sz="4" w:space="0" w:color="auto"/>
                    <w:right w:val="nil"/>
                  </w:tcBorders>
                </w:tcPr>
                <w:p w14:paraId="68A66B48" w14:textId="77777777" w:rsidR="004A4DD6" w:rsidRPr="001634D9" w:rsidRDefault="004A4DD6" w:rsidP="004A4DD6">
                  <w:pPr>
                    <w:keepLines/>
                    <w:spacing w:line="312" w:lineRule="exact"/>
                    <w:rPr>
                      <w:rFonts w:ascii="Verdana" w:hAnsi="Verdana"/>
                    </w:rPr>
                  </w:pPr>
                  <w:r w:rsidRPr="001634D9">
                    <w:rPr>
                      <w:rFonts w:ascii="Verdana" w:hAnsi="Verdana"/>
                    </w:rPr>
                    <w:t>(3)</w:t>
                  </w:r>
                </w:p>
                <w:p w14:paraId="536EA4DD" w14:textId="77777777" w:rsidR="003C7D08" w:rsidRPr="001634D9" w:rsidRDefault="004A4DD6" w:rsidP="004A4DD6">
                  <w:pPr>
                    <w:keepLines/>
                    <w:spacing w:line="312" w:lineRule="exact"/>
                    <w:rPr>
                      <w:rFonts w:ascii="Verdana" w:hAnsi="Verdana"/>
                    </w:rPr>
                  </w:pPr>
                  <w:r w:rsidRPr="001634D9">
                    <w:rPr>
                      <w:rFonts w:ascii="Verdana" w:hAnsi="Verdana"/>
                    </w:rPr>
                    <w:t>und Erfahrungen am Menschen</w:t>
                  </w:r>
                </w:p>
              </w:tc>
            </w:tr>
            <w:tr w:rsidR="003C7D08" w:rsidRPr="001634D9" w14:paraId="2F2B48F7" w14:textId="77777777" w:rsidTr="00ED67B9">
              <w:tc>
                <w:tcPr>
                  <w:tcW w:w="1546" w:type="dxa"/>
                  <w:tcBorders>
                    <w:left w:val="nil"/>
                    <w:bottom w:val="single" w:sz="4" w:space="0" w:color="auto"/>
                  </w:tcBorders>
                </w:tcPr>
                <w:p w14:paraId="59E3A0AB" w14:textId="77777777" w:rsidR="003C7D08" w:rsidRPr="001634D9" w:rsidRDefault="004A4DD6">
                  <w:pPr>
                    <w:keepLines/>
                    <w:spacing w:line="312" w:lineRule="exact"/>
                    <w:rPr>
                      <w:rFonts w:ascii="Verdana" w:hAnsi="Verdana"/>
                    </w:rPr>
                  </w:pPr>
                  <w:r w:rsidRPr="001634D9">
                    <w:rPr>
                      <w:rFonts w:ascii="Verdana" w:hAnsi="Verdana"/>
                    </w:rPr>
                    <w:t>Schwere Augenschädigung/-reizung</w:t>
                  </w:r>
                </w:p>
              </w:tc>
              <w:tc>
                <w:tcPr>
                  <w:tcW w:w="709" w:type="dxa"/>
                  <w:tcBorders>
                    <w:bottom w:val="single" w:sz="4" w:space="0" w:color="auto"/>
                  </w:tcBorders>
                </w:tcPr>
                <w:p w14:paraId="0C979E3C" w14:textId="77777777" w:rsidR="003C7D08" w:rsidRPr="001634D9" w:rsidRDefault="004A4DD6">
                  <w:pPr>
                    <w:keepLines/>
                    <w:spacing w:line="312" w:lineRule="exact"/>
                    <w:rPr>
                      <w:rFonts w:ascii="Verdana" w:hAnsi="Verdana"/>
                    </w:rPr>
                  </w:pPr>
                  <w:r w:rsidRPr="001634D9">
                    <w:rPr>
                      <w:rFonts w:ascii="Verdana" w:hAnsi="Verdana"/>
                    </w:rPr>
                    <w:t>1</w:t>
                  </w:r>
                </w:p>
              </w:tc>
              <w:tc>
                <w:tcPr>
                  <w:tcW w:w="6095" w:type="dxa"/>
                  <w:tcBorders>
                    <w:bottom w:val="single" w:sz="4" w:space="0" w:color="auto"/>
                  </w:tcBorders>
                </w:tcPr>
                <w:p w14:paraId="2F9E1CAB" w14:textId="77777777" w:rsidR="003C7D08" w:rsidRPr="001634D9" w:rsidRDefault="004A4DD6" w:rsidP="004A4DD6">
                  <w:pPr>
                    <w:keepLines/>
                    <w:spacing w:line="312" w:lineRule="exact"/>
                    <w:rPr>
                      <w:rFonts w:ascii="Verdana" w:hAnsi="Verdana"/>
                    </w:rPr>
                  </w:pPr>
                  <w:r w:rsidRPr="001634D9">
                    <w:rPr>
                      <w:rFonts w:ascii="Verdana" w:hAnsi="Verdana"/>
                    </w:rPr>
                    <w:t>Im in vitro Test zeigte Portlandzementklinker (Hauptkomponente von Zement und damit Bestandteil der Gemische) unterschiedlich starke Auswirkungen auf die Hornhaut. Der berechnete „irritation index“ beträgt 128. Direkter Kontakt mit den Gemischen kann zu Hornhautschäden führen, zum einen durch die mechanische Einwirkung und zum anderen durch eine sofortige oder spätere Reizung oder Entzündung. Direkter Kontakt mit Spritzern der Gemische können Auswirkungen haben, die von einer moderaten Augenreizung (z. B. Bindehautentzündung oder Lidrandentzündung) bis zu ernsten Augenschäden und Erblindung reichen.</w:t>
                  </w:r>
                </w:p>
              </w:tc>
              <w:tc>
                <w:tcPr>
                  <w:tcW w:w="1343" w:type="dxa"/>
                  <w:tcBorders>
                    <w:bottom w:val="single" w:sz="4" w:space="0" w:color="auto"/>
                    <w:right w:val="nil"/>
                  </w:tcBorders>
                </w:tcPr>
                <w:p w14:paraId="5FBEA0CA" w14:textId="77777777" w:rsidR="003C7D08" w:rsidRPr="001634D9" w:rsidRDefault="004A4DD6">
                  <w:pPr>
                    <w:keepLines/>
                    <w:spacing w:line="312" w:lineRule="exact"/>
                    <w:rPr>
                      <w:rFonts w:ascii="Verdana" w:hAnsi="Verdana"/>
                    </w:rPr>
                  </w:pPr>
                  <w:r w:rsidRPr="001634D9">
                    <w:rPr>
                      <w:rFonts w:ascii="Verdana" w:hAnsi="Verdana"/>
                    </w:rPr>
                    <w:t>(9), (10) und Erfahrungen am Menschen</w:t>
                  </w:r>
                </w:p>
              </w:tc>
            </w:tr>
            <w:tr w:rsidR="003C7D08" w:rsidRPr="001634D9" w14:paraId="007F529E" w14:textId="77777777" w:rsidTr="00ED67B9">
              <w:tc>
                <w:tcPr>
                  <w:tcW w:w="1546" w:type="dxa"/>
                  <w:tcBorders>
                    <w:top w:val="single" w:sz="4" w:space="0" w:color="auto"/>
                    <w:left w:val="nil"/>
                  </w:tcBorders>
                </w:tcPr>
                <w:p w14:paraId="2A9AEE91" w14:textId="77777777" w:rsidR="003C7D08" w:rsidRPr="001634D9" w:rsidRDefault="004A4DD6">
                  <w:pPr>
                    <w:keepLines/>
                    <w:spacing w:line="312" w:lineRule="exact"/>
                    <w:rPr>
                      <w:rFonts w:ascii="Verdana" w:hAnsi="Verdana"/>
                    </w:rPr>
                  </w:pPr>
                  <w:r w:rsidRPr="001634D9">
                    <w:rPr>
                      <w:rFonts w:ascii="Verdana" w:hAnsi="Verdana"/>
                    </w:rPr>
                    <w:lastRenderedPageBreak/>
                    <w:t>Sensibilisierung der Haut</w:t>
                  </w:r>
                </w:p>
              </w:tc>
              <w:tc>
                <w:tcPr>
                  <w:tcW w:w="709" w:type="dxa"/>
                  <w:tcBorders>
                    <w:top w:val="single" w:sz="4" w:space="0" w:color="auto"/>
                  </w:tcBorders>
                </w:tcPr>
                <w:p w14:paraId="14BF0B6B" w14:textId="77777777" w:rsidR="003C7D08" w:rsidRPr="001634D9" w:rsidRDefault="004A4DD6">
                  <w:pPr>
                    <w:keepLines/>
                    <w:spacing w:line="312" w:lineRule="exact"/>
                    <w:rPr>
                      <w:rFonts w:ascii="Verdana" w:hAnsi="Verdana"/>
                    </w:rPr>
                  </w:pPr>
                  <w:r w:rsidRPr="001634D9">
                    <w:rPr>
                      <w:rFonts w:ascii="Verdana" w:hAnsi="Verdana"/>
                    </w:rPr>
                    <w:t>1</w:t>
                  </w:r>
                </w:p>
              </w:tc>
              <w:tc>
                <w:tcPr>
                  <w:tcW w:w="6095" w:type="dxa"/>
                  <w:tcBorders>
                    <w:top w:val="single" w:sz="4" w:space="0" w:color="auto"/>
                  </w:tcBorders>
                </w:tcPr>
                <w:p w14:paraId="0025BA14" w14:textId="77777777" w:rsidR="003C7D08" w:rsidRPr="001634D9" w:rsidRDefault="004A4DD6" w:rsidP="004A4DD6">
                  <w:pPr>
                    <w:keepLines/>
                    <w:spacing w:line="312" w:lineRule="exact"/>
                    <w:rPr>
                      <w:rFonts w:ascii="Verdana" w:hAnsi="Verdana"/>
                    </w:rPr>
                  </w:pPr>
                  <w:r w:rsidRPr="001634D9">
                    <w:rPr>
                      <w:rFonts w:ascii="Verdana" w:hAnsi="Verdana"/>
                    </w:rPr>
                    <w:t>Bei einzelnen Personen können sich nach Kontakt mit den Zubereitungen Hautekzeme bilden. Diese sind entweder durch den pH-Wert (irritative Kontaktdermatitis) oder durch immunologische Reaktionen mit wasserlöslichem Chrom(VI) ausgelöst (allergische Kontaktdermatitis) (4). Die Reaktion der Haut kann in unterschiedlicher Form erfolgen, von einem leichten Ausschlag bis zu einer ernsten Dermatitis, und ist Folge einer Kombination aus beiden Mechanismen. Eine genaue Diagnose ist oftmals nur schwer möglich. Der wasserlösliche Chrom(VI)-Gehalt ist daher unter 2</w:t>
                  </w:r>
                  <w:r w:rsidR="00204DF1">
                    <w:rPr>
                      <w:rFonts w:ascii="Verdana" w:hAnsi="Verdana"/>
                    </w:rPr>
                    <w:t>°</w:t>
                  </w:r>
                  <w:r w:rsidRPr="001634D9">
                    <w:rPr>
                      <w:rFonts w:ascii="Verdana" w:hAnsi="Verdana"/>
                    </w:rPr>
                    <w:t>ppm reduziert. Dies geschieht durch die Verwendung von chromatreduziertem Zement, der einen Gehalt an wasserlöslichem Chrom(VI) unter 2 ppm aufweist. Eine sensibilisierende Wirkung ist daher nicht zu erwarten (4).</w:t>
                  </w:r>
                </w:p>
              </w:tc>
              <w:tc>
                <w:tcPr>
                  <w:tcW w:w="1343" w:type="dxa"/>
                  <w:tcBorders>
                    <w:top w:val="single" w:sz="4" w:space="0" w:color="auto"/>
                    <w:right w:val="nil"/>
                  </w:tcBorders>
                </w:tcPr>
                <w:p w14:paraId="42603934" w14:textId="77777777" w:rsidR="003C7D08" w:rsidRPr="001634D9" w:rsidRDefault="004A4DD6">
                  <w:pPr>
                    <w:keepLines/>
                    <w:spacing w:line="312" w:lineRule="exact"/>
                    <w:rPr>
                      <w:rFonts w:ascii="Verdana" w:hAnsi="Verdana"/>
                    </w:rPr>
                  </w:pPr>
                  <w:r w:rsidRPr="001634D9">
                    <w:rPr>
                      <w:rFonts w:ascii="Verdana" w:hAnsi="Verdana"/>
                    </w:rPr>
                    <w:t>(4), (11)</w:t>
                  </w:r>
                </w:p>
              </w:tc>
            </w:tr>
            <w:tr w:rsidR="003C7D08" w:rsidRPr="001634D9" w14:paraId="0B2CDBE3" w14:textId="77777777" w:rsidTr="00ED67B9">
              <w:tc>
                <w:tcPr>
                  <w:tcW w:w="1546" w:type="dxa"/>
                  <w:tcBorders>
                    <w:left w:val="nil"/>
                  </w:tcBorders>
                </w:tcPr>
                <w:p w14:paraId="2F912747" w14:textId="77777777" w:rsidR="003C7D08" w:rsidRPr="001634D9" w:rsidRDefault="004A4DD6">
                  <w:pPr>
                    <w:keepLines/>
                    <w:spacing w:line="312" w:lineRule="exact"/>
                    <w:rPr>
                      <w:rFonts w:ascii="Verdana" w:hAnsi="Verdana"/>
                    </w:rPr>
                  </w:pPr>
                  <w:r w:rsidRPr="001634D9">
                    <w:rPr>
                      <w:rFonts w:ascii="Verdana" w:hAnsi="Verdana"/>
                    </w:rPr>
                    <w:t>Keimzell-Mutagenität</w:t>
                  </w:r>
                </w:p>
              </w:tc>
              <w:tc>
                <w:tcPr>
                  <w:tcW w:w="709" w:type="dxa"/>
                </w:tcPr>
                <w:p w14:paraId="6E9CAB41" w14:textId="77777777" w:rsidR="003C7D08" w:rsidRPr="001634D9" w:rsidRDefault="004A4DD6">
                  <w:pPr>
                    <w:keepLines/>
                    <w:spacing w:line="312" w:lineRule="exact"/>
                    <w:rPr>
                      <w:rFonts w:ascii="Verdana" w:hAnsi="Verdana"/>
                    </w:rPr>
                  </w:pPr>
                  <w:r w:rsidRPr="001634D9">
                    <w:rPr>
                      <w:rFonts w:ascii="Verdana" w:hAnsi="Verdana"/>
                    </w:rPr>
                    <w:t>-</w:t>
                  </w:r>
                </w:p>
              </w:tc>
              <w:tc>
                <w:tcPr>
                  <w:tcW w:w="6095" w:type="dxa"/>
                </w:tcPr>
                <w:p w14:paraId="0B62C781" w14:textId="77777777" w:rsidR="003C7D08" w:rsidRPr="001634D9" w:rsidRDefault="004A4DD6" w:rsidP="004A4DD6">
                  <w:pPr>
                    <w:keepLines/>
                    <w:spacing w:line="312" w:lineRule="exact"/>
                    <w:rPr>
                      <w:rFonts w:ascii="Verdana" w:hAnsi="Verdana"/>
                    </w:rPr>
                  </w:pPr>
                  <w:r w:rsidRPr="001634D9">
                    <w:rPr>
                      <w:rFonts w:ascii="Verdana" w:hAnsi="Verdana"/>
                    </w:rPr>
                    <w:t>Keine Anzeichen für Keimzellmutagenität. Aufgrund der vorliegenden Daten gelten die Einstufungskriterien als nicht erfüllt.</w:t>
                  </w:r>
                </w:p>
              </w:tc>
              <w:tc>
                <w:tcPr>
                  <w:tcW w:w="1343" w:type="dxa"/>
                  <w:tcBorders>
                    <w:right w:val="nil"/>
                  </w:tcBorders>
                </w:tcPr>
                <w:p w14:paraId="678C4480" w14:textId="77777777" w:rsidR="003C7D08" w:rsidRPr="001634D9" w:rsidRDefault="004A4DD6">
                  <w:pPr>
                    <w:keepLines/>
                    <w:spacing w:line="312" w:lineRule="exact"/>
                    <w:rPr>
                      <w:rFonts w:ascii="Verdana" w:hAnsi="Verdana"/>
                    </w:rPr>
                  </w:pPr>
                  <w:r w:rsidRPr="001634D9">
                    <w:rPr>
                      <w:rFonts w:ascii="Verdana" w:hAnsi="Verdana"/>
                    </w:rPr>
                    <w:t>(12), (13)</w:t>
                  </w:r>
                </w:p>
              </w:tc>
            </w:tr>
            <w:tr w:rsidR="003C7D08" w:rsidRPr="001634D9" w14:paraId="3A643D29" w14:textId="77777777" w:rsidTr="00ED67B9">
              <w:tc>
                <w:tcPr>
                  <w:tcW w:w="1546" w:type="dxa"/>
                  <w:tcBorders>
                    <w:left w:val="nil"/>
                  </w:tcBorders>
                </w:tcPr>
                <w:p w14:paraId="52FC50D5" w14:textId="77777777" w:rsidR="003C7D08" w:rsidRPr="001634D9" w:rsidRDefault="004A4DD6">
                  <w:pPr>
                    <w:keepLines/>
                    <w:spacing w:line="312" w:lineRule="exact"/>
                    <w:rPr>
                      <w:rFonts w:ascii="Verdana" w:hAnsi="Verdana"/>
                    </w:rPr>
                  </w:pPr>
                  <w:r w:rsidRPr="001634D9">
                    <w:rPr>
                      <w:rFonts w:ascii="Verdana" w:hAnsi="Verdana"/>
                    </w:rPr>
                    <w:t>Karzinogenität</w:t>
                  </w:r>
                </w:p>
              </w:tc>
              <w:tc>
                <w:tcPr>
                  <w:tcW w:w="709" w:type="dxa"/>
                </w:tcPr>
                <w:p w14:paraId="34B5CC27" w14:textId="77777777" w:rsidR="003C7D08" w:rsidRPr="001634D9" w:rsidRDefault="004A4DD6">
                  <w:pPr>
                    <w:keepLines/>
                    <w:spacing w:line="312" w:lineRule="exact"/>
                    <w:rPr>
                      <w:rFonts w:ascii="Verdana" w:hAnsi="Verdana"/>
                    </w:rPr>
                  </w:pPr>
                  <w:r w:rsidRPr="001634D9">
                    <w:rPr>
                      <w:rFonts w:ascii="Verdana" w:hAnsi="Verdana"/>
                    </w:rPr>
                    <w:t>-</w:t>
                  </w:r>
                </w:p>
              </w:tc>
              <w:tc>
                <w:tcPr>
                  <w:tcW w:w="6095" w:type="dxa"/>
                </w:tcPr>
                <w:p w14:paraId="3D65C6AA" w14:textId="77777777" w:rsidR="003C7D08" w:rsidRPr="001634D9" w:rsidRDefault="004A4DD6" w:rsidP="004A4DD6">
                  <w:pPr>
                    <w:keepLines/>
                    <w:spacing w:line="312" w:lineRule="exact"/>
                    <w:rPr>
                      <w:rFonts w:ascii="Verdana" w:hAnsi="Verdana"/>
                    </w:rPr>
                  </w:pPr>
                  <w:r w:rsidRPr="001634D9">
                    <w:rPr>
                      <w:rFonts w:ascii="Verdana" w:hAnsi="Verdana"/>
                    </w:rPr>
                    <w:t>Ein kausaler Zusammenhang zwischen Exposition mit der Zubereitung und Krebserkrankung wurde nicht festgestellt (1).</w:t>
                  </w:r>
                </w:p>
              </w:tc>
              <w:tc>
                <w:tcPr>
                  <w:tcW w:w="1343" w:type="dxa"/>
                  <w:tcBorders>
                    <w:right w:val="nil"/>
                  </w:tcBorders>
                </w:tcPr>
                <w:p w14:paraId="04834114" w14:textId="77777777" w:rsidR="003C7D08" w:rsidRPr="001634D9" w:rsidRDefault="004A4DD6">
                  <w:pPr>
                    <w:keepLines/>
                    <w:spacing w:line="312" w:lineRule="exact"/>
                    <w:rPr>
                      <w:rFonts w:ascii="Verdana" w:hAnsi="Verdana"/>
                    </w:rPr>
                  </w:pPr>
                  <w:r w:rsidRPr="001634D9">
                    <w:rPr>
                      <w:rFonts w:ascii="Verdana" w:hAnsi="Verdana"/>
                    </w:rPr>
                    <w:t>(1), (14)</w:t>
                  </w:r>
                </w:p>
              </w:tc>
            </w:tr>
            <w:tr w:rsidR="004A4DD6" w:rsidRPr="001634D9" w14:paraId="64DC7F1B" w14:textId="77777777" w:rsidTr="00ED67B9">
              <w:tc>
                <w:tcPr>
                  <w:tcW w:w="1546" w:type="dxa"/>
                  <w:tcBorders>
                    <w:left w:val="nil"/>
                    <w:bottom w:val="nil"/>
                  </w:tcBorders>
                </w:tcPr>
                <w:p w14:paraId="328B1DC5" w14:textId="77777777" w:rsidR="004A4DD6" w:rsidRPr="001634D9" w:rsidRDefault="004A4DD6">
                  <w:pPr>
                    <w:keepLines/>
                    <w:spacing w:line="312" w:lineRule="exact"/>
                    <w:rPr>
                      <w:rFonts w:ascii="Verdana" w:hAnsi="Verdana"/>
                    </w:rPr>
                  </w:pPr>
                  <w:r w:rsidRPr="001634D9">
                    <w:rPr>
                      <w:rFonts w:ascii="Verdana" w:hAnsi="Verdana"/>
                    </w:rPr>
                    <w:t>Reproduktionstoxizität</w:t>
                  </w:r>
                </w:p>
              </w:tc>
              <w:tc>
                <w:tcPr>
                  <w:tcW w:w="709" w:type="dxa"/>
                  <w:tcBorders>
                    <w:bottom w:val="nil"/>
                  </w:tcBorders>
                </w:tcPr>
                <w:p w14:paraId="1E01DA2C" w14:textId="77777777" w:rsidR="004A4DD6" w:rsidRPr="001634D9" w:rsidRDefault="004A4DD6">
                  <w:pPr>
                    <w:keepLines/>
                    <w:spacing w:line="312" w:lineRule="exact"/>
                    <w:rPr>
                      <w:rFonts w:ascii="Verdana" w:hAnsi="Verdana"/>
                    </w:rPr>
                  </w:pPr>
                  <w:r w:rsidRPr="001634D9">
                    <w:rPr>
                      <w:rFonts w:ascii="Verdana" w:hAnsi="Verdana"/>
                    </w:rPr>
                    <w:t>-</w:t>
                  </w:r>
                </w:p>
              </w:tc>
              <w:tc>
                <w:tcPr>
                  <w:tcW w:w="6095" w:type="dxa"/>
                  <w:tcBorders>
                    <w:bottom w:val="nil"/>
                  </w:tcBorders>
                </w:tcPr>
                <w:p w14:paraId="481B8806" w14:textId="77777777" w:rsidR="004A4DD6" w:rsidRPr="001634D9" w:rsidRDefault="004A4DD6" w:rsidP="004A4DD6">
                  <w:pPr>
                    <w:keepLines/>
                    <w:spacing w:line="312" w:lineRule="exact"/>
                    <w:rPr>
                      <w:rFonts w:ascii="Verdana" w:hAnsi="Verdana"/>
                    </w:rPr>
                  </w:pPr>
                  <w:r w:rsidRPr="001634D9">
                    <w:rPr>
                      <w:rFonts w:ascii="Verdana" w:hAnsi="Verdana"/>
                    </w:rPr>
                    <w:t>Aufgrund der vorliegenden Daten gelten die Einstufungskriterien als nicht erfüllt.</w:t>
                  </w:r>
                </w:p>
              </w:tc>
              <w:tc>
                <w:tcPr>
                  <w:tcW w:w="1343" w:type="dxa"/>
                  <w:tcBorders>
                    <w:bottom w:val="nil"/>
                    <w:right w:val="nil"/>
                  </w:tcBorders>
                </w:tcPr>
                <w:p w14:paraId="633E374D" w14:textId="77777777" w:rsidR="004A4DD6" w:rsidRPr="001634D9" w:rsidRDefault="00811349">
                  <w:pPr>
                    <w:keepLines/>
                    <w:spacing w:line="312" w:lineRule="exact"/>
                    <w:rPr>
                      <w:rFonts w:ascii="Verdana" w:hAnsi="Verdana"/>
                    </w:rPr>
                  </w:pPr>
                  <w:r w:rsidRPr="001634D9">
                    <w:rPr>
                      <w:rFonts w:ascii="Verdana" w:hAnsi="Verdana"/>
                    </w:rPr>
                    <w:t>Keine Anhaltspunkte basierend auf Erfahrungen am Menschen</w:t>
                  </w:r>
                </w:p>
              </w:tc>
            </w:tr>
          </w:tbl>
          <w:p w14:paraId="7A050B7E" w14:textId="77777777" w:rsidR="003C7D08" w:rsidRPr="001634D9" w:rsidDel="003C7D08" w:rsidRDefault="003C7D08">
            <w:pPr>
              <w:keepLines/>
              <w:spacing w:line="312" w:lineRule="exact"/>
              <w:rPr>
                <w:rFonts w:ascii="Verdana" w:hAnsi="Verdana"/>
                <w:b/>
                <w:bCs/>
              </w:rPr>
            </w:pPr>
          </w:p>
        </w:tc>
      </w:tr>
      <w:tr w:rsidR="00811349" w:rsidRPr="001634D9" w14:paraId="4C668CDF" w14:textId="77777777" w:rsidTr="004F15DB">
        <w:trPr>
          <w:cantSplit/>
        </w:trPr>
        <w:tc>
          <w:tcPr>
            <w:tcW w:w="709" w:type="dxa"/>
            <w:tcBorders>
              <w:top w:val="single" w:sz="4" w:space="0" w:color="auto"/>
              <w:left w:val="single" w:sz="4" w:space="0" w:color="auto"/>
              <w:bottom w:val="nil"/>
            </w:tcBorders>
          </w:tcPr>
          <w:p w14:paraId="6B789D0D" w14:textId="77777777" w:rsidR="00811349" w:rsidRPr="0064710E" w:rsidRDefault="00811349">
            <w:pPr>
              <w:keepLines/>
              <w:spacing w:line="312" w:lineRule="exact"/>
              <w:rPr>
                <w:rFonts w:ascii="Verdana" w:hAnsi="Verdana"/>
              </w:rPr>
            </w:pPr>
          </w:p>
        </w:tc>
        <w:tc>
          <w:tcPr>
            <w:tcW w:w="9134" w:type="dxa"/>
            <w:gridSpan w:val="3"/>
            <w:tcBorders>
              <w:top w:val="single" w:sz="4" w:space="0" w:color="auto"/>
              <w:bottom w:val="nil"/>
              <w:right w:val="single" w:sz="4" w:space="0" w:color="auto"/>
            </w:tcBorders>
          </w:tcPr>
          <w:p w14:paraId="0D2DFE8D" w14:textId="77777777" w:rsidR="00811349" w:rsidRPr="001634D9" w:rsidRDefault="00811349">
            <w:pPr>
              <w:keepLines/>
              <w:spacing w:line="312" w:lineRule="exact"/>
              <w:rPr>
                <w:rFonts w:ascii="Verdana" w:hAnsi="Verdana"/>
                <w:b/>
                <w:bCs/>
              </w:rPr>
            </w:pPr>
            <w:r w:rsidRPr="001634D9">
              <w:rPr>
                <w:rFonts w:ascii="Verdana" w:hAnsi="Verdana"/>
                <w:b/>
                <w:bCs/>
              </w:rPr>
              <w:t>Auswirkungen auf die Gesundheit durch eine Exposition</w:t>
            </w:r>
          </w:p>
          <w:p w14:paraId="388B2065" w14:textId="77777777" w:rsidR="00811349" w:rsidRPr="001634D9" w:rsidRDefault="00811349">
            <w:pPr>
              <w:keepLines/>
              <w:spacing w:line="312" w:lineRule="exact"/>
              <w:rPr>
                <w:rFonts w:ascii="Verdana" w:hAnsi="Verdana"/>
              </w:rPr>
            </w:pPr>
            <w:r w:rsidRPr="007D10C0">
              <w:rPr>
                <w:rFonts w:ascii="Verdana" w:hAnsi="Verdana"/>
              </w:rPr>
              <w:t>Kontakt mit den Gemischen kann vor</w:t>
            </w:r>
            <w:r w:rsidRPr="0064710E">
              <w:rPr>
                <w:rFonts w:ascii="Verdana" w:hAnsi="Verdana"/>
              </w:rPr>
              <w:t>h</w:t>
            </w:r>
            <w:r w:rsidRPr="00145A58">
              <w:rPr>
                <w:rFonts w:ascii="Verdana" w:hAnsi="Verdana"/>
              </w:rPr>
              <w:t>andene Haut-</w:t>
            </w:r>
            <w:r w:rsidRPr="00036CCF">
              <w:rPr>
                <w:rFonts w:ascii="Verdana" w:hAnsi="Verdana"/>
              </w:rPr>
              <w:t xml:space="preserve"> oder Augenkrankheiten verstärken.</w:t>
            </w:r>
          </w:p>
        </w:tc>
      </w:tr>
      <w:tr w:rsidR="00811349" w:rsidRPr="001634D9" w14:paraId="31430FE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15371A1C" w14:textId="77777777" w:rsidR="00811349" w:rsidRPr="001634D9" w:rsidRDefault="00811349">
            <w:pPr>
              <w:keepLines/>
              <w:spacing w:line="312" w:lineRule="exact"/>
              <w:rPr>
                <w:rFonts w:ascii="Verdana" w:hAnsi="Verdana"/>
              </w:rPr>
            </w:pPr>
            <w:r w:rsidRPr="001634D9">
              <w:rPr>
                <w:rFonts w:ascii="Verdana" w:hAnsi="Verdana"/>
                <w:b/>
              </w:rPr>
              <w:t>12.</w:t>
            </w:r>
          </w:p>
        </w:tc>
        <w:tc>
          <w:tcPr>
            <w:tcW w:w="9134" w:type="dxa"/>
            <w:gridSpan w:val="3"/>
            <w:tcBorders>
              <w:top w:val="single" w:sz="4" w:space="0" w:color="auto"/>
              <w:bottom w:val="single" w:sz="4" w:space="0" w:color="auto"/>
              <w:right w:val="single" w:sz="4" w:space="0" w:color="auto"/>
            </w:tcBorders>
            <w:shd w:val="clear" w:color="auto" w:fill="D9D9D9"/>
          </w:tcPr>
          <w:p w14:paraId="7DF16881" w14:textId="77777777" w:rsidR="00811349" w:rsidRPr="001634D9" w:rsidRDefault="00811349">
            <w:pPr>
              <w:keepLines/>
              <w:spacing w:line="312" w:lineRule="exact"/>
              <w:rPr>
                <w:rFonts w:ascii="Verdana" w:hAnsi="Verdana"/>
              </w:rPr>
            </w:pPr>
            <w:r w:rsidRPr="001634D9">
              <w:rPr>
                <w:rFonts w:ascii="Verdana" w:hAnsi="Verdana"/>
                <w:b/>
              </w:rPr>
              <w:t>Umweltbezogene Angaben</w:t>
            </w:r>
          </w:p>
        </w:tc>
      </w:tr>
      <w:tr w:rsidR="00811349" w:rsidRPr="001634D9" w14:paraId="102EDF95" w14:textId="77777777" w:rsidTr="004F15DB">
        <w:trPr>
          <w:cantSplit/>
        </w:trPr>
        <w:tc>
          <w:tcPr>
            <w:tcW w:w="709" w:type="dxa"/>
            <w:tcBorders>
              <w:top w:val="single" w:sz="4" w:space="0" w:color="auto"/>
              <w:left w:val="single" w:sz="4" w:space="0" w:color="auto"/>
              <w:bottom w:val="single" w:sz="4" w:space="0" w:color="auto"/>
            </w:tcBorders>
          </w:tcPr>
          <w:p w14:paraId="74C4FDAE" w14:textId="77777777" w:rsidR="00811349" w:rsidRPr="007D10C0" w:rsidRDefault="00811349">
            <w:pPr>
              <w:keepLines/>
              <w:spacing w:line="312" w:lineRule="exact"/>
              <w:rPr>
                <w:rFonts w:ascii="Verdana" w:hAnsi="Verdana"/>
                <w:b/>
                <w:bCs/>
              </w:rPr>
            </w:pPr>
            <w:r w:rsidRPr="001634D9">
              <w:rPr>
                <w:rFonts w:ascii="Verdana" w:hAnsi="Verdana"/>
                <w:b/>
                <w:bCs/>
              </w:rPr>
              <w:t>12.1</w:t>
            </w:r>
          </w:p>
        </w:tc>
        <w:tc>
          <w:tcPr>
            <w:tcW w:w="9134" w:type="dxa"/>
            <w:gridSpan w:val="3"/>
            <w:tcBorders>
              <w:top w:val="single" w:sz="4" w:space="0" w:color="auto"/>
              <w:bottom w:val="single" w:sz="4" w:space="0" w:color="auto"/>
              <w:right w:val="single" w:sz="4" w:space="0" w:color="auto"/>
            </w:tcBorders>
          </w:tcPr>
          <w:p w14:paraId="4444FF56" w14:textId="77777777" w:rsidR="00CA1EC4" w:rsidRDefault="00811349" w:rsidP="00811349">
            <w:pPr>
              <w:keepLines/>
              <w:spacing w:line="312" w:lineRule="exact"/>
              <w:rPr>
                <w:rFonts w:ascii="Verdana" w:hAnsi="Verdana"/>
                <w:b/>
                <w:bCs/>
              </w:rPr>
            </w:pPr>
            <w:r w:rsidRPr="001634D9">
              <w:rPr>
                <w:rFonts w:ascii="Verdana" w:hAnsi="Verdana"/>
                <w:b/>
                <w:bCs/>
              </w:rPr>
              <w:t>Toxizität</w:t>
            </w:r>
          </w:p>
          <w:p w14:paraId="26045B4A" w14:textId="77777777" w:rsidR="00811349" w:rsidRPr="001634D9" w:rsidRDefault="00811349" w:rsidP="00811349">
            <w:pPr>
              <w:keepLines/>
              <w:spacing w:line="312" w:lineRule="exact"/>
              <w:rPr>
                <w:rFonts w:ascii="Verdana" w:hAnsi="Verdana"/>
              </w:rPr>
            </w:pPr>
            <w:r w:rsidRPr="001634D9">
              <w:rPr>
                <w:rFonts w:ascii="Verdana" w:hAnsi="Verdana"/>
              </w:rPr>
              <w:t>Das Produkt gilt als nicht gefährlich für die Umwelt. Ökotoxikologische Untersuchungen mit Portlandzement, der häufig für die Herstellung der Zubereitungen verwendet wird, an Daphnia magna (U.S. EPA, 1994a) (5) und Selenastrum Coli (U.S. EPA, 1993) (6) haben nur einen geringen toxischen Effekt gezeigt. Daher konnten die LC50 und EC50 Werte nicht bestimmt werden (7). Es konnten auch keine toxischen Auswirkungen auf Sedimente festgestellt werden (8). Die Freisetzung größerer Mengen der Zubereitungen in Wasser kann jedoch zu einer pH-Wert-Verschiebung führen und damit unter besonderen Umständen toxisch für aquatisches Leben sein.</w:t>
            </w:r>
          </w:p>
        </w:tc>
      </w:tr>
      <w:tr w:rsidR="00811349" w:rsidRPr="001634D9" w14:paraId="4FAD9A6F" w14:textId="77777777" w:rsidTr="004F15DB">
        <w:trPr>
          <w:cantSplit/>
        </w:trPr>
        <w:tc>
          <w:tcPr>
            <w:tcW w:w="709" w:type="dxa"/>
            <w:tcBorders>
              <w:top w:val="single" w:sz="4" w:space="0" w:color="auto"/>
              <w:left w:val="single" w:sz="4" w:space="0" w:color="auto"/>
              <w:bottom w:val="nil"/>
            </w:tcBorders>
          </w:tcPr>
          <w:p w14:paraId="7144055B" w14:textId="77777777" w:rsidR="00811349" w:rsidRPr="007D10C0" w:rsidRDefault="00811349">
            <w:pPr>
              <w:keepLines/>
              <w:spacing w:line="312" w:lineRule="exact"/>
              <w:rPr>
                <w:rFonts w:ascii="Verdana" w:hAnsi="Verdana"/>
                <w:b/>
                <w:bCs/>
              </w:rPr>
            </w:pPr>
            <w:r w:rsidRPr="001634D9">
              <w:rPr>
                <w:rFonts w:ascii="Verdana" w:hAnsi="Verdana"/>
                <w:b/>
                <w:bCs/>
              </w:rPr>
              <w:t>12.2</w:t>
            </w:r>
          </w:p>
        </w:tc>
        <w:tc>
          <w:tcPr>
            <w:tcW w:w="9134" w:type="dxa"/>
            <w:gridSpan w:val="3"/>
            <w:tcBorders>
              <w:top w:val="single" w:sz="4" w:space="0" w:color="auto"/>
              <w:bottom w:val="nil"/>
              <w:right w:val="single" w:sz="4" w:space="0" w:color="auto"/>
            </w:tcBorders>
          </w:tcPr>
          <w:p w14:paraId="598E7708" w14:textId="77777777" w:rsidR="00CA1EC4" w:rsidRDefault="00811349">
            <w:pPr>
              <w:keepLines/>
              <w:spacing w:line="312" w:lineRule="exact"/>
              <w:rPr>
                <w:rFonts w:ascii="Verdana" w:hAnsi="Verdana"/>
                <w:b/>
                <w:bCs/>
              </w:rPr>
            </w:pPr>
            <w:r w:rsidRPr="001634D9">
              <w:rPr>
                <w:rFonts w:ascii="Verdana" w:hAnsi="Verdana"/>
                <w:b/>
                <w:bCs/>
              </w:rPr>
              <w:t>Persistenz und Abbaubarkeit</w:t>
            </w:r>
          </w:p>
          <w:p w14:paraId="49795B3A" w14:textId="77777777" w:rsidR="00811349" w:rsidRPr="001634D9" w:rsidRDefault="00811349">
            <w:pPr>
              <w:keepLines/>
              <w:spacing w:line="312" w:lineRule="exact"/>
              <w:rPr>
                <w:rFonts w:ascii="Verdana" w:hAnsi="Verdana"/>
              </w:rPr>
            </w:pPr>
            <w:r w:rsidRPr="001634D9">
              <w:rPr>
                <w:rFonts w:ascii="Verdana" w:hAnsi="Verdana"/>
              </w:rPr>
              <w:t>Nicht zutreffend, da die Gemische anorganisches mineralisches Material sind.</w:t>
            </w:r>
          </w:p>
        </w:tc>
      </w:tr>
      <w:tr w:rsidR="00811349" w:rsidRPr="001634D9" w14:paraId="3E019894" w14:textId="77777777" w:rsidTr="004F15DB">
        <w:trPr>
          <w:cantSplit/>
        </w:trPr>
        <w:tc>
          <w:tcPr>
            <w:tcW w:w="709" w:type="dxa"/>
            <w:tcBorders>
              <w:top w:val="single" w:sz="4" w:space="0" w:color="auto"/>
              <w:left w:val="single" w:sz="4" w:space="0" w:color="auto"/>
              <w:bottom w:val="nil"/>
            </w:tcBorders>
          </w:tcPr>
          <w:p w14:paraId="520A7069" w14:textId="77777777" w:rsidR="00811349" w:rsidRPr="007D10C0" w:rsidRDefault="00811349">
            <w:pPr>
              <w:keepLines/>
              <w:spacing w:line="312" w:lineRule="exact"/>
              <w:rPr>
                <w:rFonts w:ascii="Verdana" w:hAnsi="Verdana"/>
                <w:b/>
                <w:bCs/>
              </w:rPr>
            </w:pPr>
            <w:r w:rsidRPr="001634D9">
              <w:rPr>
                <w:rFonts w:ascii="Verdana" w:hAnsi="Verdana"/>
                <w:b/>
                <w:bCs/>
              </w:rPr>
              <w:t>12.3</w:t>
            </w:r>
          </w:p>
        </w:tc>
        <w:tc>
          <w:tcPr>
            <w:tcW w:w="9134" w:type="dxa"/>
            <w:gridSpan w:val="3"/>
            <w:tcBorders>
              <w:top w:val="single" w:sz="4" w:space="0" w:color="auto"/>
              <w:bottom w:val="nil"/>
              <w:right w:val="single" w:sz="4" w:space="0" w:color="auto"/>
            </w:tcBorders>
          </w:tcPr>
          <w:p w14:paraId="75874F0C" w14:textId="77777777" w:rsidR="00CA1EC4" w:rsidRDefault="00811349">
            <w:pPr>
              <w:keepLines/>
              <w:spacing w:line="312" w:lineRule="exact"/>
              <w:rPr>
                <w:rFonts w:ascii="Verdana" w:hAnsi="Verdana"/>
                <w:b/>
                <w:bCs/>
              </w:rPr>
            </w:pPr>
            <w:r w:rsidRPr="001634D9">
              <w:rPr>
                <w:rFonts w:ascii="Verdana" w:hAnsi="Verdana"/>
                <w:b/>
                <w:bCs/>
              </w:rPr>
              <w:t>Bioakkumulationspotential</w:t>
            </w:r>
          </w:p>
          <w:p w14:paraId="62F07692" w14:textId="77777777" w:rsidR="00811349" w:rsidRPr="001634D9" w:rsidRDefault="00811349">
            <w:pPr>
              <w:keepLines/>
              <w:spacing w:line="312" w:lineRule="exact"/>
              <w:rPr>
                <w:rFonts w:ascii="Verdana" w:hAnsi="Verdana"/>
              </w:rPr>
            </w:pPr>
            <w:r w:rsidRPr="001634D9">
              <w:rPr>
                <w:rFonts w:ascii="Verdana" w:hAnsi="Verdana"/>
              </w:rPr>
              <w:t>Nicht zutreffend, da die Gemische anorganisches mineralisches Material sind.</w:t>
            </w:r>
          </w:p>
        </w:tc>
      </w:tr>
      <w:tr w:rsidR="00811349" w:rsidRPr="001634D9" w14:paraId="6E4147E9" w14:textId="77777777" w:rsidTr="004F15DB">
        <w:trPr>
          <w:cantSplit/>
        </w:trPr>
        <w:tc>
          <w:tcPr>
            <w:tcW w:w="709" w:type="dxa"/>
            <w:tcBorders>
              <w:top w:val="single" w:sz="4" w:space="0" w:color="auto"/>
              <w:left w:val="single" w:sz="4" w:space="0" w:color="auto"/>
              <w:bottom w:val="single" w:sz="4" w:space="0" w:color="auto"/>
            </w:tcBorders>
          </w:tcPr>
          <w:p w14:paraId="5E4741ED" w14:textId="77777777" w:rsidR="00811349" w:rsidRPr="001634D9" w:rsidRDefault="00811349">
            <w:pPr>
              <w:keepLines/>
              <w:spacing w:line="312" w:lineRule="exact"/>
              <w:rPr>
                <w:rFonts w:ascii="Verdana" w:hAnsi="Verdana"/>
                <w:b/>
                <w:bCs/>
              </w:rPr>
            </w:pPr>
            <w:r w:rsidRPr="001634D9">
              <w:rPr>
                <w:rFonts w:ascii="Verdana" w:hAnsi="Verdana"/>
                <w:b/>
                <w:bCs/>
              </w:rPr>
              <w:t>12.4</w:t>
            </w:r>
          </w:p>
        </w:tc>
        <w:tc>
          <w:tcPr>
            <w:tcW w:w="9134" w:type="dxa"/>
            <w:gridSpan w:val="3"/>
            <w:tcBorders>
              <w:top w:val="single" w:sz="4" w:space="0" w:color="auto"/>
              <w:bottom w:val="single" w:sz="4" w:space="0" w:color="auto"/>
              <w:right w:val="single" w:sz="4" w:space="0" w:color="auto"/>
            </w:tcBorders>
          </w:tcPr>
          <w:p w14:paraId="6EB90AF8" w14:textId="77777777" w:rsidR="00CA1EC4" w:rsidRDefault="00811349">
            <w:pPr>
              <w:keepLines/>
              <w:spacing w:line="312" w:lineRule="exact"/>
              <w:rPr>
                <w:rFonts w:ascii="Verdana" w:hAnsi="Verdana"/>
                <w:b/>
                <w:bCs/>
              </w:rPr>
            </w:pPr>
            <w:r w:rsidRPr="001634D9">
              <w:rPr>
                <w:rFonts w:ascii="Verdana" w:hAnsi="Verdana"/>
                <w:b/>
                <w:bCs/>
              </w:rPr>
              <w:t>Mobilität Boden</w:t>
            </w:r>
          </w:p>
          <w:p w14:paraId="4BE6BF2F" w14:textId="77777777" w:rsidR="00811349" w:rsidRPr="001634D9" w:rsidRDefault="00811349">
            <w:pPr>
              <w:keepLines/>
              <w:spacing w:line="312" w:lineRule="exact"/>
              <w:rPr>
                <w:rFonts w:ascii="Verdana" w:hAnsi="Verdana"/>
              </w:rPr>
            </w:pPr>
            <w:r w:rsidRPr="001634D9">
              <w:rPr>
                <w:rFonts w:ascii="Verdana" w:hAnsi="Verdana"/>
              </w:rPr>
              <w:t>Nicht zutreffend, da die Gemische anorganisches mineralisches Material sind.</w:t>
            </w:r>
          </w:p>
        </w:tc>
      </w:tr>
      <w:tr w:rsidR="00811349" w:rsidRPr="001634D9" w14:paraId="265BFE85" w14:textId="77777777" w:rsidTr="004F15DB">
        <w:trPr>
          <w:cantSplit/>
        </w:trPr>
        <w:tc>
          <w:tcPr>
            <w:tcW w:w="709" w:type="dxa"/>
            <w:tcBorders>
              <w:top w:val="single" w:sz="4" w:space="0" w:color="auto"/>
              <w:left w:val="single" w:sz="4" w:space="0" w:color="auto"/>
              <w:bottom w:val="single" w:sz="4" w:space="0" w:color="auto"/>
            </w:tcBorders>
          </w:tcPr>
          <w:p w14:paraId="5970ADAE" w14:textId="77777777" w:rsidR="00811349" w:rsidRPr="0064710E" w:rsidRDefault="00811349">
            <w:pPr>
              <w:keepLines/>
              <w:spacing w:line="312" w:lineRule="exact"/>
              <w:rPr>
                <w:rFonts w:ascii="Verdana" w:hAnsi="Verdana"/>
                <w:b/>
                <w:bCs/>
              </w:rPr>
            </w:pPr>
            <w:r w:rsidRPr="007D10C0">
              <w:rPr>
                <w:rFonts w:ascii="Verdana" w:hAnsi="Verdana"/>
                <w:b/>
                <w:bCs/>
              </w:rPr>
              <w:lastRenderedPageBreak/>
              <w:t>12.5</w:t>
            </w:r>
          </w:p>
        </w:tc>
        <w:tc>
          <w:tcPr>
            <w:tcW w:w="9134" w:type="dxa"/>
            <w:gridSpan w:val="3"/>
            <w:tcBorders>
              <w:top w:val="single" w:sz="4" w:space="0" w:color="auto"/>
              <w:bottom w:val="single" w:sz="4" w:space="0" w:color="auto"/>
              <w:right w:val="single" w:sz="4" w:space="0" w:color="auto"/>
            </w:tcBorders>
          </w:tcPr>
          <w:p w14:paraId="52C3C5C0" w14:textId="77777777" w:rsidR="00811349" w:rsidRPr="001634D9" w:rsidRDefault="00811349">
            <w:pPr>
              <w:keepLines/>
              <w:spacing w:line="312" w:lineRule="exact"/>
              <w:rPr>
                <w:rFonts w:ascii="Verdana" w:hAnsi="Verdana"/>
                <w:b/>
                <w:bCs/>
              </w:rPr>
            </w:pPr>
            <w:r w:rsidRPr="001634D9">
              <w:rPr>
                <w:rFonts w:ascii="Verdana" w:hAnsi="Verdana"/>
                <w:b/>
                <w:bCs/>
              </w:rPr>
              <w:t>Hinweise der PBT- und vPvB-Beurteilung</w:t>
            </w:r>
          </w:p>
          <w:p w14:paraId="3B8632EA" w14:textId="77777777" w:rsidR="00811349" w:rsidRPr="001634D9" w:rsidDel="00811349" w:rsidRDefault="00811349">
            <w:pPr>
              <w:keepLines/>
              <w:spacing w:line="312" w:lineRule="exact"/>
              <w:rPr>
                <w:rFonts w:ascii="Verdana" w:hAnsi="Verdana"/>
              </w:rPr>
            </w:pPr>
            <w:r w:rsidRPr="001634D9">
              <w:rPr>
                <w:rFonts w:ascii="Verdana" w:hAnsi="Verdana"/>
              </w:rPr>
              <w:t>Nicht zutreffend, da die Gemische anorganisches mineralisches Material sind.</w:t>
            </w:r>
          </w:p>
        </w:tc>
      </w:tr>
      <w:tr w:rsidR="00811349" w:rsidRPr="001634D9" w14:paraId="2649EEE6" w14:textId="77777777" w:rsidTr="004F15DB">
        <w:trPr>
          <w:cantSplit/>
        </w:trPr>
        <w:tc>
          <w:tcPr>
            <w:tcW w:w="709" w:type="dxa"/>
            <w:tcBorders>
              <w:top w:val="single" w:sz="4" w:space="0" w:color="auto"/>
              <w:left w:val="single" w:sz="4" w:space="0" w:color="auto"/>
              <w:bottom w:val="single" w:sz="4" w:space="0" w:color="auto"/>
            </w:tcBorders>
          </w:tcPr>
          <w:p w14:paraId="3240010B" w14:textId="77777777" w:rsidR="00811349" w:rsidRPr="0064710E" w:rsidRDefault="00811349">
            <w:pPr>
              <w:keepLines/>
              <w:spacing w:line="312" w:lineRule="exact"/>
              <w:rPr>
                <w:rFonts w:ascii="Verdana" w:hAnsi="Verdana"/>
                <w:b/>
                <w:bCs/>
              </w:rPr>
            </w:pPr>
            <w:r w:rsidRPr="007D10C0">
              <w:rPr>
                <w:rFonts w:ascii="Verdana" w:hAnsi="Verdana"/>
                <w:b/>
                <w:bCs/>
              </w:rPr>
              <w:t>12.6</w:t>
            </w:r>
          </w:p>
        </w:tc>
        <w:tc>
          <w:tcPr>
            <w:tcW w:w="9134" w:type="dxa"/>
            <w:gridSpan w:val="3"/>
            <w:tcBorders>
              <w:top w:val="single" w:sz="4" w:space="0" w:color="auto"/>
              <w:bottom w:val="single" w:sz="4" w:space="0" w:color="auto"/>
              <w:right w:val="single" w:sz="4" w:space="0" w:color="auto"/>
            </w:tcBorders>
          </w:tcPr>
          <w:p w14:paraId="5C74DCD5" w14:textId="77777777" w:rsidR="00811349" w:rsidRPr="001634D9" w:rsidRDefault="00811349">
            <w:pPr>
              <w:keepLines/>
              <w:spacing w:line="312" w:lineRule="exact"/>
              <w:rPr>
                <w:rFonts w:ascii="Verdana" w:hAnsi="Verdana"/>
                <w:b/>
                <w:bCs/>
              </w:rPr>
            </w:pPr>
            <w:r w:rsidRPr="001634D9">
              <w:rPr>
                <w:rFonts w:ascii="Verdana" w:hAnsi="Verdana"/>
                <w:b/>
                <w:bCs/>
              </w:rPr>
              <w:t>Andere schädliche Wirkungen</w:t>
            </w:r>
          </w:p>
          <w:p w14:paraId="0A48CF6B" w14:textId="77777777" w:rsidR="00811349" w:rsidRPr="001634D9" w:rsidRDefault="00811349">
            <w:pPr>
              <w:keepLines/>
              <w:spacing w:line="312" w:lineRule="exact"/>
              <w:rPr>
                <w:rFonts w:ascii="Verdana" w:hAnsi="Verdana"/>
              </w:rPr>
            </w:pPr>
            <w:r w:rsidRPr="001634D9">
              <w:rPr>
                <w:rFonts w:ascii="Verdana" w:hAnsi="Verdana"/>
              </w:rPr>
              <w:t>Nicht zutreffend.</w:t>
            </w:r>
          </w:p>
        </w:tc>
      </w:tr>
      <w:tr w:rsidR="005B3821" w:rsidRPr="001634D9" w14:paraId="372D8F33" w14:textId="77777777" w:rsidTr="004F15DB">
        <w:trPr>
          <w:cantSplit/>
        </w:trPr>
        <w:tc>
          <w:tcPr>
            <w:tcW w:w="709" w:type="dxa"/>
            <w:tcBorders>
              <w:top w:val="single" w:sz="4" w:space="0" w:color="auto"/>
              <w:left w:val="single" w:sz="4" w:space="0" w:color="auto"/>
              <w:bottom w:val="nil"/>
            </w:tcBorders>
            <w:shd w:val="clear" w:color="auto" w:fill="D9D9D9"/>
          </w:tcPr>
          <w:p w14:paraId="7D5EBBC7" w14:textId="77777777" w:rsidR="005B3821" w:rsidRPr="001634D9" w:rsidRDefault="005B3821">
            <w:pPr>
              <w:keepLines/>
              <w:spacing w:line="312" w:lineRule="exact"/>
              <w:rPr>
                <w:rFonts w:ascii="Verdana" w:hAnsi="Verdana"/>
              </w:rPr>
            </w:pPr>
            <w:r w:rsidRPr="001634D9">
              <w:rPr>
                <w:rFonts w:ascii="Verdana" w:hAnsi="Verdana"/>
                <w:b/>
              </w:rPr>
              <w:t>13.</w:t>
            </w:r>
          </w:p>
        </w:tc>
        <w:tc>
          <w:tcPr>
            <w:tcW w:w="9134" w:type="dxa"/>
            <w:gridSpan w:val="3"/>
            <w:tcBorders>
              <w:top w:val="single" w:sz="4" w:space="0" w:color="auto"/>
              <w:bottom w:val="nil"/>
              <w:right w:val="single" w:sz="4" w:space="0" w:color="auto"/>
            </w:tcBorders>
            <w:shd w:val="clear" w:color="auto" w:fill="D9D9D9"/>
          </w:tcPr>
          <w:p w14:paraId="3656B369" w14:textId="77777777" w:rsidR="005B3821" w:rsidRPr="001634D9" w:rsidRDefault="005B3821">
            <w:pPr>
              <w:keepLines/>
              <w:spacing w:line="312" w:lineRule="exact"/>
              <w:rPr>
                <w:rFonts w:ascii="Verdana" w:hAnsi="Verdana"/>
              </w:rPr>
            </w:pPr>
            <w:r w:rsidRPr="001634D9">
              <w:rPr>
                <w:rFonts w:ascii="Verdana" w:hAnsi="Verdana"/>
                <w:b/>
              </w:rPr>
              <w:t>Hinweise zur Entsorgung</w:t>
            </w:r>
          </w:p>
        </w:tc>
      </w:tr>
      <w:tr w:rsidR="00AB1E1A" w:rsidRPr="001634D9" w14:paraId="61908736" w14:textId="77777777" w:rsidTr="004F15DB">
        <w:trPr>
          <w:cantSplit/>
        </w:trPr>
        <w:tc>
          <w:tcPr>
            <w:tcW w:w="709" w:type="dxa"/>
            <w:tcBorders>
              <w:top w:val="single" w:sz="4" w:space="0" w:color="auto"/>
              <w:left w:val="single" w:sz="4" w:space="0" w:color="auto"/>
              <w:bottom w:val="nil"/>
            </w:tcBorders>
          </w:tcPr>
          <w:p w14:paraId="69DB5903" w14:textId="77777777" w:rsidR="00AB1E1A" w:rsidRPr="001634D9" w:rsidRDefault="00AB1E1A">
            <w:pPr>
              <w:keepLines/>
              <w:spacing w:line="312" w:lineRule="exact"/>
              <w:rPr>
                <w:rFonts w:ascii="Verdana" w:hAnsi="Verdana"/>
                <w:b/>
                <w:bCs/>
              </w:rPr>
            </w:pPr>
            <w:r w:rsidRPr="001634D9">
              <w:rPr>
                <w:rFonts w:ascii="Verdana" w:hAnsi="Verdana"/>
                <w:b/>
                <w:bCs/>
              </w:rPr>
              <w:t>13.1</w:t>
            </w:r>
          </w:p>
        </w:tc>
        <w:tc>
          <w:tcPr>
            <w:tcW w:w="9134" w:type="dxa"/>
            <w:gridSpan w:val="3"/>
            <w:tcBorders>
              <w:top w:val="single" w:sz="4" w:space="0" w:color="auto"/>
              <w:bottom w:val="nil"/>
              <w:right w:val="single" w:sz="4" w:space="0" w:color="auto"/>
            </w:tcBorders>
          </w:tcPr>
          <w:p w14:paraId="1EF2BEDB" w14:textId="77777777" w:rsidR="00AB1E1A" w:rsidRPr="001634D9" w:rsidRDefault="00AB1E1A" w:rsidP="00AB1E1A">
            <w:pPr>
              <w:keepLines/>
              <w:spacing w:line="312" w:lineRule="exact"/>
              <w:rPr>
                <w:rFonts w:ascii="Verdana" w:hAnsi="Verdana"/>
              </w:rPr>
            </w:pPr>
            <w:r w:rsidRPr="001634D9">
              <w:rPr>
                <w:rFonts w:ascii="Verdana" w:hAnsi="Verdana"/>
                <w:b/>
                <w:bCs/>
              </w:rPr>
              <w:t>Verfahren zur Abfallbehandlung</w:t>
            </w:r>
            <w:r w:rsidRPr="001634D9">
              <w:rPr>
                <w:rFonts w:ascii="Verdana" w:hAnsi="Verdana"/>
              </w:rPr>
              <w:t xml:space="preserve"> Eine mögliche Rücknahme beim Hersteller erfragen. Sollte dies nicht möglich sein, feuchte Produkte aushärten lassen und nicht in die Kanalisation oder Gewässer gelangen lassen. Entsorgung des ausgehärteten Produktes wie Betonabfälle unter Beachtung der örtlichen behördlichen Bestimmungen (Verordnung des UVEK über Listen zum Verkehr mit Abfällen). LVA Code: In Abhängigkeit von der Herkunft als 17 01 01 Betonabbruch.</w:t>
            </w:r>
          </w:p>
        </w:tc>
      </w:tr>
      <w:tr w:rsidR="00AB1E1A" w:rsidRPr="001634D9" w14:paraId="06D6007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00A0108B" w14:textId="77777777" w:rsidR="00AB1E1A" w:rsidRPr="001634D9" w:rsidRDefault="00AB1E1A">
            <w:pPr>
              <w:keepLines/>
              <w:spacing w:line="312" w:lineRule="exact"/>
              <w:rPr>
                <w:rFonts w:ascii="Verdana" w:hAnsi="Verdana"/>
              </w:rPr>
            </w:pPr>
            <w:r w:rsidRPr="001634D9">
              <w:rPr>
                <w:rFonts w:ascii="Verdana" w:hAnsi="Verdana"/>
                <w:b/>
              </w:rPr>
              <w:t>14.</w:t>
            </w:r>
          </w:p>
        </w:tc>
        <w:tc>
          <w:tcPr>
            <w:tcW w:w="9134" w:type="dxa"/>
            <w:gridSpan w:val="3"/>
            <w:tcBorders>
              <w:top w:val="single" w:sz="4" w:space="0" w:color="auto"/>
              <w:bottom w:val="single" w:sz="4" w:space="0" w:color="auto"/>
              <w:right w:val="single" w:sz="4" w:space="0" w:color="auto"/>
            </w:tcBorders>
            <w:shd w:val="clear" w:color="auto" w:fill="D9D9D9"/>
          </w:tcPr>
          <w:p w14:paraId="17A74385" w14:textId="77777777" w:rsidR="00AB1E1A" w:rsidRPr="001634D9" w:rsidRDefault="00AB1E1A">
            <w:pPr>
              <w:keepLines/>
              <w:spacing w:line="312" w:lineRule="exact"/>
              <w:rPr>
                <w:rFonts w:ascii="Verdana" w:hAnsi="Verdana"/>
              </w:rPr>
            </w:pPr>
            <w:r w:rsidRPr="001634D9">
              <w:rPr>
                <w:rFonts w:ascii="Verdana" w:hAnsi="Verdana"/>
                <w:b/>
              </w:rPr>
              <w:t>Angaben zum Transport</w:t>
            </w:r>
          </w:p>
        </w:tc>
      </w:tr>
      <w:tr w:rsidR="00AB1E1A" w:rsidRPr="001634D9" w14:paraId="25AB2281" w14:textId="77777777" w:rsidTr="004F15DB">
        <w:trPr>
          <w:cantSplit/>
        </w:trPr>
        <w:tc>
          <w:tcPr>
            <w:tcW w:w="709" w:type="dxa"/>
            <w:tcBorders>
              <w:top w:val="single" w:sz="4" w:space="0" w:color="auto"/>
              <w:left w:val="single" w:sz="4" w:space="0" w:color="auto"/>
              <w:bottom w:val="single" w:sz="4" w:space="0" w:color="auto"/>
            </w:tcBorders>
          </w:tcPr>
          <w:p w14:paraId="5ADB93BA" w14:textId="77777777" w:rsidR="00AB1E1A" w:rsidRPr="001634D9" w:rsidRDefault="00AB1E1A">
            <w:pPr>
              <w:keepLines/>
              <w:spacing w:line="312" w:lineRule="exact"/>
              <w:rPr>
                <w:rFonts w:ascii="Verdana" w:hAnsi="Verdana"/>
                <w:b/>
              </w:rPr>
            </w:pPr>
          </w:p>
        </w:tc>
        <w:tc>
          <w:tcPr>
            <w:tcW w:w="9134" w:type="dxa"/>
            <w:gridSpan w:val="3"/>
            <w:tcBorders>
              <w:top w:val="single" w:sz="4" w:space="0" w:color="auto"/>
              <w:bottom w:val="single" w:sz="4" w:space="0" w:color="auto"/>
              <w:right w:val="single" w:sz="4" w:space="0" w:color="auto"/>
            </w:tcBorders>
          </w:tcPr>
          <w:p w14:paraId="34BF3042" w14:textId="77777777" w:rsidR="00AB1E1A" w:rsidRPr="001634D9" w:rsidRDefault="00AB1E1A">
            <w:pPr>
              <w:keepLines/>
              <w:spacing w:line="312" w:lineRule="exact"/>
              <w:rPr>
                <w:rFonts w:ascii="Verdana" w:hAnsi="Verdana"/>
              </w:rPr>
            </w:pPr>
            <w:r w:rsidRPr="001634D9">
              <w:rPr>
                <w:rFonts w:ascii="Verdana" w:hAnsi="Verdana"/>
              </w:rPr>
              <w:t>Die Gemische unterstehen nicht den internationalen Gefahrgutvorschriften ADR/RID und SDR. Es ist daher keine Klassifizierung erford</w:t>
            </w:r>
            <w:r w:rsidR="00CA1EC4">
              <w:rPr>
                <w:rFonts w:ascii="Verdana" w:hAnsi="Verdana"/>
              </w:rPr>
              <w:t>er</w:t>
            </w:r>
            <w:r w:rsidRPr="001634D9">
              <w:rPr>
                <w:rFonts w:ascii="Verdana" w:hAnsi="Verdana"/>
              </w:rPr>
              <w:t>lich</w:t>
            </w:r>
            <w:r w:rsidR="007D10C0" w:rsidRPr="001634D9">
              <w:rPr>
                <w:rFonts w:ascii="Verdana" w:hAnsi="Verdana"/>
              </w:rPr>
              <w:t>.</w:t>
            </w:r>
          </w:p>
        </w:tc>
      </w:tr>
      <w:tr w:rsidR="007D10C0" w:rsidRPr="001634D9" w14:paraId="1244C49D" w14:textId="77777777" w:rsidTr="004F15DB">
        <w:trPr>
          <w:cantSplit/>
        </w:trPr>
        <w:tc>
          <w:tcPr>
            <w:tcW w:w="709" w:type="dxa"/>
            <w:tcBorders>
              <w:top w:val="single" w:sz="4" w:space="0" w:color="auto"/>
              <w:left w:val="single" w:sz="4" w:space="0" w:color="auto"/>
              <w:bottom w:val="single" w:sz="4" w:space="0" w:color="auto"/>
            </w:tcBorders>
          </w:tcPr>
          <w:p w14:paraId="31577021" w14:textId="77777777" w:rsidR="007D10C0" w:rsidRPr="001634D9" w:rsidRDefault="007D10C0">
            <w:pPr>
              <w:keepLines/>
              <w:spacing w:line="312" w:lineRule="exact"/>
              <w:rPr>
                <w:rFonts w:ascii="Verdana" w:hAnsi="Verdana"/>
                <w:b/>
              </w:rPr>
            </w:pPr>
            <w:r w:rsidRPr="001634D9">
              <w:rPr>
                <w:rFonts w:ascii="Verdana" w:hAnsi="Verdana"/>
                <w:b/>
              </w:rPr>
              <w:t>14.1</w:t>
            </w:r>
          </w:p>
        </w:tc>
        <w:tc>
          <w:tcPr>
            <w:tcW w:w="9134" w:type="dxa"/>
            <w:gridSpan w:val="3"/>
            <w:tcBorders>
              <w:top w:val="single" w:sz="4" w:space="0" w:color="auto"/>
              <w:bottom w:val="single" w:sz="4" w:space="0" w:color="auto"/>
              <w:right w:val="single" w:sz="4" w:space="0" w:color="auto"/>
            </w:tcBorders>
          </w:tcPr>
          <w:p w14:paraId="02755D7C" w14:textId="77777777" w:rsidR="007D10C0" w:rsidRPr="001634D9" w:rsidRDefault="007D10C0">
            <w:pPr>
              <w:keepLines/>
              <w:spacing w:line="312" w:lineRule="exact"/>
              <w:rPr>
                <w:rFonts w:ascii="Verdana" w:hAnsi="Verdana"/>
                <w:b/>
                <w:bCs/>
              </w:rPr>
            </w:pPr>
            <w:r w:rsidRPr="001634D9">
              <w:rPr>
                <w:rFonts w:ascii="Verdana" w:hAnsi="Verdana"/>
                <w:b/>
                <w:bCs/>
              </w:rPr>
              <w:t>UN-Nummer</w:t>
            </w:r>
          </w:p>
          <w:p w14:paraId="6B901A10" w14:textId="77777777" w:rsidR="007D10C0" w:rsidRPr="001634D9" w:rsidDel="00AB1E1A" w:rsidRDefault="007D10C0">
            <w:pPr>
              <w:keepLines/>
              <w:spacing w:line="312" w:lineRule="exact"/>
              <w:rPr>
                <w:rFonts w:ascii="Verdana" w:hAnsi="Verdana"/>
              </w:rPr>
            </w:pPr>
            <w:r w:rsidRPr="007D10C0">
              <w:rPr>
                <w:rFonts w:ascii="Verdana" w:hAnsi="Verdana"/>
              </w:rPr>
              <w:t>Nicht zutreffend.</w:t>
            </w:r>
          </w:p>
        </w:tc>
      </w:tr>
      <w:tr w:rsidR="007D10C0" w:rsidRPr="001634D9" w14:paraId="630E9F96" w14:textId="77777777" w:rsidTr="004F15DB">
        <w:trPr>
          <w:cantSplit/>
        </w:trPr>
        <w:tc>
          <w:tcPr>
            <w:tcW w:w="709" w:type="dxa"/>
            <w:tcBorders>
              <w:top w:val="single" w:sz="4" w:space="0" w:color="auto"/>
              <w:left w:val="single" w:sz="4" w:space="0" w:color="auto"/>
              <w:bottom w:val="single" w:sz="4" w:space="0" w:color="auto"/>
            </w:tcBorders>
          </w:tcPr>
          <w:p w14:paraId="73377BB2" w14:textId="77777777" w:rsidR="007D10C0" w:rsidRPr="0064710E" w:rsidRDefault="007D10C0">
            <w:pPr>
              <w:keepLines/>
              <w:spacing w:line="312" w:lineRule="exact"/>
              <w:rPr>
                <w:rFonts w:ascii="Verdana" w:hAnsi="Verdana"/>
                <w:b/>
              </w:rPr>
            </w:pPr>
            <w:r w:rsidRPr="007D10C0">
              <w:rPr>
                <w:rFonts w:ascii="Verdana" w:hAnsi="Verdana"/>
                <w:b/>
              </w:rPr>
              <w:t>14.2</w:t>
            </w:r>
          </w:p>
        </w:tc>
        <w:tc>
          <w:tcPr>
            <w:tcW w:w="9134" w:type="dxa"/>
            <w:gridSpan w:val="3"/>
            <w:tcBorders>
              <w:top w:val="single" w:sz="4" w:space="0" w:color="auto"/>
              <w:bottom w:val="single" w:sz="4" w:space="0" w:color="auto"/>
              <w:right w:val="single" w:sz="4" w:space="0" w:color="auto"/>
            </w:tcBorders>
          </w:tcPr>
          <w:p w14:paraId="32915280" w14:textId="77777777" w:rsidR="007D10C0" w:rsidRPr="00036CCF" w:rsidRDefault="007D10C0">
            <w:pPr>
              <w:keepLines/>
              <w:spacing w:line="312" w:lineRule="exact"/>
              <w:rPr>
                <w:rFonts w:ascii="Verdana" w:hAnsi="Verdana"/>
                <w:b/>
                <w:bCs/>
              </w:rPr>
            </w:pPr>
            <w:r w:rsidRPr="00036CCF">
              <w:rPr>
                <w:rFonts w:ascii="Verdana" w:hAnsi="Verdana"/>
                <w:b/>
                <w:bCs/>
              </w:rPr>
              <w:t>Ordnungsgemässe UN-Versandbezeich</w:t>
            </w:r>
            <w:r w:rsidR="00CA1EC4">
              <w:rPr>
                <w:rFonts w:ascii="Verdana" w:hAnsi="Verdana"/>
                <w:b/>
                <w:bCs/>
              </w:rPr>
              <w:t>n</w:t>
            </w:r>
            <w:r w:rsidRPr="00036CCF">
              <w:rPr>
                <w:rFonts w:ascii="Verdana" w:hAnsi="Verdana"/>
                <w:b/>
                <w:bCs/>
              </w:rPr>
              <w:t>ung</w:t>
            </w:r>
          </w:p>
          <w:p w14:paraId="0C16D5A4" w14:textId="77777777" w:rsidR="007D10C0" w:rsidRPr="001634D9" w:rsidRDefault="007D10C0">
            <w:pPr>
              <w:keepLines/>
              <w:spacing w:line="312" w:lineRule="exact"/>
              <w:rPr>
                <w:rFonts w:ascii="Verdana" w:hAnsi="Verdana"/>
              </w:rPr>
            </w:pPr>
            <w:r w:rsidRPr="00036CCF">
              <w:rPr>
                <w:rFonts w:ascii="Verdana" w:hAnsi="Verdana"/>
              </w:rPr>
              <w:t>Nicht zutreffend.</w:t>
            </w:r>
          </w:p>
        </w:tc>
      </w:tr>
      <w:tr w:rsidR="007D10C0" w:rsidRPr="001634D9" w14:paraId="50AA136E" w14:textId="77777777" w:rsidTr="004F15DB">
        <w:trPr>
          <w:cantSplit/>
        </w:trPr>
        <w:tc>
          <w:tcPr>
            <w:tcW w:w="709" w:type="dxa"/>
            <w:tcBorders>
              <w:top w:val="single" w:sz="4" w:space="0" w:color="auto"/>
              <w:left w:val="single" w:sz="4" w:space="0" w:color="auto"/>
              <w:bottom w:val="single" w:sz="4" w:space="0" w:color="auto"/>
            </w:tcBorders>
          </w:tcPr>
          <w:p w14:paraId="430D215F" w14:textId="77777777" w:rsidR="007D10C0" w:rsidRPr="0064710E" w:rsidRDefault="007D10C0">
            <w:pPr>
              <w:keepLines/>
              <w:spacing w:line="312" w:lineRule="exact"/>
              <w:rPr>
                <w:rFonts w:ascii="Verdana" w:hAnsi="Verdana"/>
                <w:b/>
              </w:rPr>
            </w:pPr>
            <w:r w:rsidRPr="007D10C0">
              <w:rPr>
                <w:rFonts w:ascii="Verdana" w:hAnsi="Verdana"/>
                <w:b/>
              </w:rPr>
              <w:t>14.3</w:t>
            </w:r>
          </w:p>
        </w:tc>
        <w:tc>
          <w:tcPr>
            <w:tcW w:w="9134" w:type="dxa"/>
            <w:gridSpan w:val="3"/>
            <w:tcBorders>
              <w:top w:val="single" w:sz="4" w:space="0" w:color="auto"/>
              <w:bottom w:val="single" w:sz="4" w:space="0" w:color="auto"/>
              <w:right w:val="single" w:sz="4" w:space="0" w:color="auto"/>
            </w:tcBorders>
          </w:tcPr>
          <w:p w14:paraId="69C61838" w14:textId="77777777" w:rsidR="007D10C0" w:rsidRPr="00036CCF" w:rsidRDefault="007D10C0">
            <w:pPr>
              <w:keepLines/>
              <w:spacing w:line="312" w:lineRule="exact"/>
              <w:rPr>
                <w:rFonts w:ascii="Verdana" w:hAnsi="Verdana"/>
                <w:b/>
                <w:bCs/>
              </w:rPr>
            </w:pPr>
            <w:r w:rsidRPr="00036CCF">
              <w:rPr>
                <w:rFonts w:ascii="Verdana" w:hAnsi="Verdana"/>
                <w:b/>
                <w:bCs/>
              </w:rPr>
              <w:t>Transportklassen</w:t>
            </w:r>
          </w:p>
          <w:p w14:paraId="6F9C0CF5" w14:textId="77777777" w:rsidR="007D10C0" w:rsidRPr="001634D9" w:rsidRDefault="007D10C0">
            <w:pPr>
              <w:keepLines/>
              <w:spacing w:line="312" w:lineRule="exact"/>
              <w:rPr>
                <w:rFonts w:ascii="Verdana" w:hAnsi="Verdana"/>
              </w:rPr>
            </w:pPr>
            <w:r w:rsidRPr="00036CCF">
              <w:rPr>
                <w:rFonts w:ascii="Verdana" w:hAnsi="Verdana"/>
              </w:rPr>
              <w:t>Nicht zutreffend.</w:t>
            </w:r>
          </w:p>
        </w:tc>
      </w:tr>
      <w:tr w:rsidR="007D10C0" w:rsidRPr="001634D9" w14:paraId="7C83767A" w14:textId="77777777" w:rsidTr="004F15DB">
        <w:trPr>
          <w:cantSplit/>
        </w:trPr>
        <w:tc>
          <w:tcPr>
            <w:tcW w:w="709" w:type="dxa"/>
            <w:tcBorders>
              <w:top w:val="single" w:sz="4" w:space="0" w:color="auto"/>
              <w:left w:val="single" w:sz="4" w:space="0" w:color="auto"/>
              <w:bottom w:val="single" w:sz="4" w:space="0" w:color="auto"/>
            </w:tcBorders>
          </w:tcPr>
          <w:p w14:paraId="27B849B0" w14:textId="77777777" w:rsidR="007D10C0" w:rsidRPr="0064710E" w:rsidRDefault="007D10C0">
            <w:pPr>
              <w:keepLines/>
              <w:spacing w:line="312" w:lineRule="exact"/>
              <w:rPr>
                <w:rFonts w:ascii="Verdana" w:hAnsi="Verdana"/>
                <w:b/>
              </w:rPr>
            </w:pPr>
            <w:r w:rsidRPr="007D10C0">
              <w:rPr>
                <w:rFonts w:ascii="Verdana" w:hAnsi="Verdana"/>
                <w:b/>
              </w:rPr>
              <w:t>14.4</w:t>
            </w:r>
          </w:p>
        </w:tc>
        <w:tc>
          <w:tcPr>
            <w:tcW w:w="9134" w:type="dxa"/>
            <w:gridSpan w:val="3"/>
            <w:tcBorders>
              <w:top w:val="single" w:sz="4" w:space="0" w:color="auto"/>
              <w:bottom w:val="single" w:sz="4" w:space="0" w:color="auto"/>
              <w:right w:val="single" w:sz="4" w:space="0" w:color="auto"/>
            </w:tcBorders>
          </w:tcPr>
          <w:p w14:paraId="63EFBFE6" w14:textId="77777777" w:rsidR="007D10C0" w:rsidRPr="00036CCF" w:rsidRDefault="007D10C0">
            <w:pPr>
              <w:keepLines/>
              <w:spacing w:line="312" w:lineRule="exact"/>
              <w:rPr>
                <w:rFonts w:ascii="Verdana" w:hAnsi="Verdana"/>
                <w:b/>
                <w:bCs/>
              </w:rPr>
            </w:pPr>
            <w:r w:rsidRPr="00036CCF">
              <w:rPr>
                <w:rFonts w:ascii="Verdana" w:hAnsi="Verdana"/>
                <w:b/>
                <w:bCs/>
              </w:rPr>
              <w:t>Verpackungsgruppe</w:t>
            </w:r>
          </w:p>
          <w:p w14:paraId="7FA1C805" w14:textId="77777777" w:rsidR="007D10C0" w:rsidRPr="001634D9" w:rsidRDefault="007D10C0">
            <w:pPr>
              <w:keepLines/>
              <w:spacing w:line="312" w:lineRule="exact"/>
              <w:rPr>
                <w:rFonts w:ascii="Verdana" w:hAnsi="Verdana"/>
              </w:rPr>
            </w:pPr>
            <w:r w:rsidRPr="00036CCF">
              <w:rPr>
                <w:rFonts w:ascii="Verdana" w:hAnsi="Verdana"/>
              </w:rPr>
              <w:t>Nicht zutreffend.</w:t>
            </w:r>
          </w:p>
        </w:tc>
      </w:tr>
      <w:tr w:rsidR="007D10C0" w:rsidRPr="001634D9" w14:paraId="0F1F060A" w14:textId="77777777" w:rsidTr="004F15DB">
        <w:trPr>
          <w:cantSplit/>
        </w:trPr>
        <w:tc>
          <w:tcPr>
            <w:tcW w:w="709" w:type="dxa"/>
            <w:tcBorders>
              <w:top w:val="single" w:sz="4" w:space="0" w:color="auto"/>
              <w:left w:val="single" w:sz="4" w:space="0" w:color="auto"/>
              <w:bottom w:val="single" w:sz="4" w:space="0" w:color="auto"/>
            </w:tcBorders>
          </w:tcPr>
          <w:p w14:paraId="5A652087" w14:textId="77777777" w:rsidR="007D10C0" w:rsidRPr="0064710E" w:rsidRDefault="007D10C0">
            <w:pPr>
              <w:keepLines/>
              <w:spacing w:line="312" w:lineRule="exact"/>
              <w:rPr>
                <w:rFonts w:ascii="Verdana" w:hAnsi="Verdana"/>
                <w:b/>
              </w:rPr>
            </w:pPr>
            <w:r w:rsidRPr="007D10C0">
              <w:rPr>
                <w:rFonts w:ascii="Verdana" w:hAnsi="Verdana"/>
                <w:b/>
              </w:rPr>
              <w:t>14.5</w:t>
            </w:r>
          </w:p>
        </w:tc>
        <w:tc>
          <w:tcPr>
            <w:tcW w:w="9134" w:type="dxa"/>
            <w:gridSpan w:val="3"/>
            <w:tcBorders>
              <w:top w:val="single" w:sz="4" w:space="0" w:color="auto"/>
              <w:bottom w:val="single" w:sz="4" w:space="0" w:color="auto"/>
              <w:right w:val="single" w:sz="4" w:space="0" w:color="auto"/>
            </w:tcBorders>
          </w:tcPr>
          <w:p w14:paraId="749DBEC5" w14:textId="77777777" w:rsidR="007D10C0" w:rsidRPr="00036CCF" w:rsidRDefault="007D10C0">
            <w:pPr>
              <w:keepLines/>
              <w:spacing w:line="312" w:lineRule="exact"/>
              <w:rPr>
                <w:rFonts w:ascii="Verdana" w:hAnsi="Verdana"/>
                <w:b/>
                <w:bCs/>
              </w:rPr>
            </w:pPr>
            <w:r w:rsidRPr="00036CCF">
              <w:rPr>
                <w:rFonts w:ascii="Verdana" w:hAnsi="Verdana"/>
                <w:b/>
                <w:bCs/>
              </w:rPr>
              <w:t>Umweltgefahren</w:t>
            </w:r>
          </w:p>
          <w:p w14:paraId="62AC82B3" w14:textId="77777777" w:rsidR="007D10C0" w:rsidRPr="001634D9" w:rsidRDefault="007D10C0">
            <w:pPr>
              <w:keepLines/>
              <w:spacing w:line="312" w:lineRule="exact"/>
              <w:rPr>
                <w:rFonts w:ascii="Verdana" w:hAnsi="Verdana"/>
              </w:rPr>
            </w:pPr>
            <w:r w:rsidRPr="00036CCF">
              <w:rPr>
                <w:rFonts w:ascii="Verdana" w:hAnsi="Verdana"/>
              </w:rPr>
              <w:t>Nicht zutreffend.</w:t>
            </w:r>
          </w:p>
        </w:tc>
      </w:tr>
      <w:tr w:rsidR="007D10C0" w:rsidRPr="001634D9" w14:paraId="47901571" w14:textId="77777777" w:rsidTr="004F15DB">
        <w:trPr>
          <w:cantSplit/>
        </w:trPr>
        <w:tc>
          <w:tcPr>
            <w:tcW w:w="709" w:type="dxa"/>
            <w:tcBorders>
              <w:top w:val="single" w:sz="4" w:space="0" w:color="auto"/>
              <w:left w:val="single" w:sz="4" w:space="0" w:color="auto"/>
              <w:bottom w:val="single" w:sz="4" w:space="0" w:color="auto"/>
            </w:tcBorders>
          </w:tcPr>
          <w:p w14:paraId="34376E86" w14:textId="77777777" w:rsidR="007D10C0" w:rsidRPr="0064710E" w:rsidRDefault="007D10C0">
            <w:pPr>
              <w:keepLines/>
              <w:spacing w:line="312" w:lineRule="exact"/>
              <w:rPr>
                <w:rFonts w:ascii="Verdana" w:hAnsi="Verdana"/>
                <w:b/>
              </w:rPr>
            </w:pPr>
            <w:r w:rsidRPr="007D10C0">
              <w:rPr>
                <w:rFonts w:ascii="Verdana" w:hAnsi="Verdana"/>
                <w:b/>
              </w:rPr>
              <w:t>14.6</w:t>
            </w:r>
          </w:p>
        </w:tc>
        <w:tc>
          <w:tcPr>
            <w:tcW w:w="9134" w:type="dxa"/>
            <w:gridSpan w:val="3"/>
            <w:tcBorders>
              <w:top w:val="single" w:sz="4" w:space="0" w:color="auto"/>
              <w:bottom w:val="single" w:sz="4" w:space="0" w:color="auto"/>
              <w:right w:val="single" w:sz="4" w:space="0" w:color="auto"/>
            </w:tcBorders>
          </w:tcPr>
          <w:p w14:paraId="4D97C9B2" w14:textId="77777777" w:rsidR="007D10C0" w:rsidRPr="00036CCF" w:rsidRDefault="007D10C0">
            <w:pPr>
              <w:keepLines/>
              <w:spacing w:line="312" w:lineRule="exact"/>
              <w:rPr>
                <w:rFonts w:ascii="Verdana" w:hAnsi="Verdana"/>
                <w:b/>
                <w:bCs/>
              </w:rPr>
            </w:pPr>
            <w:r w:rsidRPr="00036CCF">
              <w:rPr>
                <w:rFonts w:ascii="Verdana" w:hAnsi="Verdana"/>
                <w:b/>
                <w:bCs/>
              </w:rPr>
              <w:t>Besondere Vorsichtsmassnahmen für den Verwender</w:t>
            </w:r>
          </w:p>
          <w:p w14:paraId="53218249" w14:textId="77777777" w:rsidR="007D10C0" w:rsidRPr="001634D9" w:rsidRDefault="007D10C0">
            <w:pPr>
              <w:keepLines/>
              <w:spacing w:line="312" w:lineRule="exact"/>
              <w:rPr>
                <w:rFonts w:ascii="Verdana" w:hAnsi="Verdana"/>
              </w:rPr>
            </w:pPr>
            <w:r w:rsidRPr="00036CCF">
              <w:rPr>
                <w:rFonts w:ascii="Verdana" w:hAnsi="Verdana"/>
              </w:rPr>
              <w:t>Nicht zutreffend.</w:t>
            </w:r>
          </w:p>
        </w:tc>
      </w:tr>
      <w:tr w:rsidR="007D10C0" w:rsidRPr="001634D9" w14:paraId="3F6B91CF" w14:textId="77777777" w:rsidTr="004F15DB">
        <w:trPr>
          <w:cantSplit/>
        </w:trPr>
        <w:tc>
          <w:tcPr>
            <w:tcW w:w="709" w:type="dxa"/>
            <w:tcBorders>
              <w:top w:val="single" w:sz="4" w:space="0" w:color="auto"/>
              <w:left w:val="single" w:sz="4" w:space="0" w:color="auto"/>
              <w:bottom w:val="single" w:sz="4" w:space="0" w:color="auto"/>
            </w:tcBorders>
          </w:tcPr>
          <w:p w14:paraId="7D93719B" w14:textId="77777777" w:rsidR="007D10C0" w:rsidRPr="0064710E" w:rsidRDefault="007D10C0">
            <w:pPr>
              <w:keepLines/>
              <w:spacing w:line="312" w:lineRule="exact"/>
              <w:rPr>
                <w:rFonts w:ascii="Verdana" w:hAnsi="Verdana"/>
                <w:b/>
              </w:rPr>
            </w:pPr>
            <w:r w:rsidRPr="007D10C0">
              <w:rPr>
                <w:rFonts w:ascii="Verdana" w:hAnsi="Verdana"/>
                <w:b/>
              </w:rPr>
              <w:t>14.7</w:t>
            </w:r>
          </w:p>
        </w:tc>
        <w:tc>
          <w:tcPr>
            <w:tcW w:w="9134" w:type="dxa"/>
            <w:gridSpan w:val="3"/>
            <w:tcBorders>
              <w:top w:val="single" w:sz="4" w:space="0" w:color="auto"/>
              <w:bottom w:val="single" w:sz="4" w:space="0" w:color="auto"/>
              <w:right w:val="single" w:sz="4" w:space="0" w:color="auto"/>
            </w:tcBorders>
          </w:tcPr>
          <w:p w14:paraId="1C7A342F" w14:textId="77777777" w:rsidR="007D10C0" w:rsidRPr="001634D9" w:rsidRDefault="007D10C0" w:rsidP="007D10C0">
            <w:pPr>
              <w:keepLines/>
              <w:spacing w:line="312" w:lineRule="exact"/>
              <w:rPr>
                <w:rFonts w:ascii="Verdana" w:hAnsi="Verdana"/>
                <w:b/>
                <w:bCs/>
              </w:rPr>
            </w:pPr>
            <w:r w:rsidRPr="00036CCF">
              <w:rPr>
                <w:rFonts w:ascii="Verdana" w:hAnsi="Verdana"/>
                <w:b/>
                <w:bCs/>
              </w:rPr>
              <w:t>Massengutbeförderung gemäss Anhang II des MARPOL-Übereinkommens 73/78 und</w:t>
            </w:r>
            <w:r w:rsidRPr="001634D9">
              <w:rPr>
                <w:rFonts w:ascii="Verdana" w:hAnsi="Verdana"/>
                <w:b/>
                <w:bCs/>
              </w:rPr>
              <w:t xml:space="preserve"> gemäss IBC-Code</w:t>
            </w:r>
          </w:p>
          <w:p w14:paraId="17309FB5" w14:textId="77777777" w:rsidR="007D10C0" w:rsidRPr="001634D9" w:rsidRDefault="007D10C0" w:rsidP="007D10C0">
            <w:pPr>
              <w:keepLines/>
              <w:spacing w:line="312" w:lineRule="exact"/>
              <w:rPr>
                <w:rFonts w:ascii="Verdana" w:hAnsi="Verdana"/>
              </w:rPr>
            </w:pPr>
            <w:r w:rsidRPr="001634D9">
              <w:rPr>
                <w:rFonts w:ascii="Verdana" w:hAnsi="Verdana"/>
              </w:rPr>
              <w:t>Nicht zutreffend.</w:t>
            </w:r>
          </w:p>
        </w:tc>
      </w:tr>
      <w:tr w:rsidR="005B3821" w:rsidRPr="001634D9" w14:paraId="166A0F19" w14:textId="77777777" w:rsidTr="004F15DB">
        <w:trPr>
          <w:cantSplit/>
        </w:trPr>
        <w:tc>
          <w:tcPr>
            <w:tcW w:w="709" w:type="dxa"/>
            <w:tcBorders>
              <w:top w:val="single" w:sz="4" w:space="0" w:color="auto"/>
              <w:left w:val="single" w:sz="4" w:space="0" w:color="auto"/>
              <w:bottom w:val="nil"/>
            </w:tcBorders>
            <w:shd w:val="clear" w:color="auto" w:fill="D9D9D9"/>
          </w:tcPr>
          <w:p w14:paraId="1CC58EBD" w14:textId="77777777" w:rsidR="005B3821" w:rsidRPr="001634D9" w:rsidRDefault="005B3821">
            <w:pPr>
              <w:keepLines/>
              <w:spacing w:line="312" w:lineRule="exact"/>
              <w:rPr>
                <w:rFonts w:ascii="Verdana" w:hAnsi="Verdana"/>
                <w:b/>
              </w:rPr>
            </w:pPr>
            <w:r w:rsidRPr="001634D9">
              <w:rPr>
                <w:rFonts w:ascii="Verdana" w:hAnsi="Verdana"/>
                <w:b/>
              </w:rPr>
              <w:t>15.</w:t>
            </w:r>
          </w:p>
        </w:tc>
        <w:tc>
          <w:tcPr>
            <w:tcW w:w="3402" w:type="dxa"/>
            <w:gridSpan w:val="2"/>
            <w:tcBorders>
              <w:top w:val="single" w:sz="4" w:space="0" w:color="auto"/>
              <w:bottom w:val="nil"/>
            </w:tcBorders>
            <w:shd w:val="clear" w:color="auto" w:fill="D9D9D9"/>
          </w:tcPr>
          <w:p w14:paraId="6201A8A6" w14:textId="77777777" w:rsidR="005B3821" w:rsidRPr="001634D9" w:rsidRDefault="005175C7">
            <w:pPr>
              <w:keepLines/>
              <w:spacing w:line="312" w:lineRule="exact"/>
              <w:rPr>
                <w:rFonts w:ascii="Verdana" w:hAnsi="Verdana"/>
                <w:b/>
              </w:rPr>
            </w:pPr>
            <w:r w:rsidRPr="001634D9">
              <w:rPr>
                <w:rFonts w:ascii="Verdana" w:hAnsi="Verdana"/>
                <w:b/>
              </w:rPr>
              <w:t>Rechtsv</w:t>
            </w:r>
            <w:r w:rsidR="005B3821" w:rsidRPr="001634D9">
              <w:rPr>
                <w:rFonts w:ascii="Verdana" w:hAnsi="Verdana"/>
                <w:b/>
              </w:rPr>
              <w:t>orschriften</w:t>
            </w:r>
          </w:p>
        </w:tc>
        <w:tc>
          <w:tcPr>
            <w:tcW w:w="5732" w:type="dxa"/>
            <w:tcBorders>
              <w:top w:val="single" w:sz="4" w:space="0" w:color="auto"/>
              <w:bottom w:val="nil"/>
              <w:right w:val="single" w:sz="4" w:space="0" w:color="auto"/>
            </w:tcBorders>
            <w:shd w:val="clear" w:color="auto" w:fill="D9D9D9"/>
          </w:tcPr>
          <w:p w14:paraId="74AFC6C9" w14:textId="77777777" w:rsidR="005B3821" w:rsidRPr="001634D9" w:rsidRDefault="005B3821">
            <w:pPr>
              <w:keepLines/>
              <w:spacing w:line="312" w:lineRule="exact"/>
              <w:rPr>
                <w:rFonts w:ascii="Verdana" w:hAnsi="Verdana"/>
              </w:rPr>
            </w:pPr>
          </w:p>
        </w:tc>
      </w:tr>
      <w:tr w:rsidR="005B3821" w:rsidRPr="001634D9" w14:paraId="03FA5C9D" w14:textId="77777777" w:rsidTr="004F15DB">
        <w:trPr>
          <w:cantSplit/>
        </w:trPr>
        <w:tc>
          <w:tcPr>
            <w:tcW w:w="709" w:type="dxa"/>
            <w:tcBorders>
              <w:top w:val="single" w:sz="4" w:space="0" w:color="auto"/>
              <w:left w:val="single" w:sz="4" w:space="0" w:color="auto"/>
              <w:bottom w:val="nil"/>
            </w:tcBorders>
          </w:tcPr>
          <w:p w14:paraId="7DD1F224" w14:textId="77777777" w:rsidR="005B3821" w:rsidRPr="001634D9" w:rsidRDefault="005B3821">
            <w:pPr>
              <w:keepLines/>
              <w:spacing w:line="312" w:lineRule="exact"/>
              <w:rPr>
                <w:rFonts w:ascii="Verdana" w:hAnsi="Verdana"/>
                <w:b/>
                <w:bCs/>
              </w:rPr>
            </w:pPr>
            <w:r w:rsidRPr="001634D9">
              <w:rPr>
                <w:rFonts w:ascii="Verdana" w:hAnsi="Verdana"/>
                <w:b/>
                <w:bCs/>
              </w:rPr>
              <w:lastRenderedPageBreak/>
              <w:t>15.1</w:t>
            </w:r>
          </w:p>
        </w:tc>
        <w:tc>
          <w:tcPr>
            <w:tcW w:w="9134" w:type="dxa"/>
            <w:gridSpan w:val="3"/>
            <w:tcBorders>
              <w:top w:val="single" w:sz="4" w:space="0" w:color="auto"/>
              <w:bottom w:val="nil"/>
              <w:right w:val="single" w:sz="4" w:space="0" w:color="auto"/>
            </w:tcBorders>
          </w:tcPr>
          <w:p w14:paraId="7A435AE4" w14:textId="77777777" w:rsidR="005B3821" w:rsidRDefault="0064710E">
            <w:pPr>
              <w:keepLines/>
              <w:spacing w:line="312" w:lineRule="exact"/>
              <w:rPr>
                <w:rFonts w:ascii="Verdana" w:hAnsi="Verdana"/>
                <w:b/>
                <w:bCs/>
              </w:rPr>
            </w:pPr>
            <w:r>
              <w:rPr>
                <w:rFonts w:ascii="Verdana" w:hAnsi="Verdana"/>
                <w:b/>
                <w:bCs/>
              </w:rPr>
              <w:t>Vorschriften zu Sicherheit, Gesundheits- und Umweltschutz/spezifische Rechtsvorschriften für das Gemisch</w:t>
            </w:r>
          </w:p>
          <w:p w14:paraId="0502DAF0" w14:textId="77777777" w:rsidR="0064710E" w:rsidRPr="001634D9" w:rsidRDefault="0064710E" w:rsidP="0064710E">
            <w:pPr>
              <w:keepLines/>
              <w:spacing w:line="312" w:lineRule="exact"/>
              <w:rPr>
                <w:rFonts w:ascii="Verdana" w:hAnsi="Verdana"/>
              </w:rPr>
            </w:pPr>
            <w:r w:rsidRPr="001634D9">
              <w:rPr>
                <w:rFonts w:ascii="Verdana" w:hAnsi="Verdana"/>
              </w:rPr>
              <w:t>Das Produkt ist ein Gemisch und fällt daher nicht unter die Registrierungspflicht der EG-Verordnung</w:t>
            </w:r>
            <w:r>
              <w:rPr>
                <w:rFonts w:ascii="Verdana" w:hAnsi="Verdana"/>
              </w:rPr>
              <w:t xml:space="preserve"> </w:t>
            </w:r>
            <w:r w:rsidRPr="001634D9">
              <w:rPr>
                <w:rFonts w:ascii="Verdana" w:hAnsi="Verdana"/>
              </w:rPr>
              <w:t>1907/2006 (REACH).</w:t>
            </w:r>
          </w:p>
          <w:p w14:paraId="5995D146" w14:textId="77777777" w:rsidR="0064710E" w:rsidRPr="001634D9" w:rsidRDefault="0064710E" w:rsidP="0064710E">
            <w:pPr>
              <w:keepLines/>
              <w:spacing w:line="312" w:lineRule="exact"/>
              <w:rPr>
                <w:rFonts w:ascii="Verdana" w:hAnsi="Verdana"/>
              </w:rPr>
            </w:pPr>
            <w:r w:rsidRPr="001634D9">
              <w:rPr>
                <w:rFonts w:ascii="Verdana" w:hAnsi="Verdana"/>
              </w:rPr>
              <w:t>Gemä</w:t>
            </w:r>
            <w:r>
              <w:rPr>
                <w:rFonts w:ascii="Verdana" w:hAnsi="Verdana"/>
              </w:rPr>
              <w:t>ss</w:t>
            </w:r>
            <w:r w:rsidRPr="001634D9">
              <w:rPr>
                <w:rFonts w:ascii="Verdana" w:hAnsi="Verdana"/>
              </w:rPr>
              <w:t xml:space="preserve"> Anhang XVII Absatz 47 der EG-Verordnung 1907/2006 besteht für zementhaltige Zubereitungen ein Verwendungs- und Inverkehrbringungsverbot, wenn der Gehalt an löslichem Chrom(VI) nach</w:t>
            </w:r>
            <w:r>
              <w:rPr>
                <w:rFonts w:ascii="Verdana" w:hAnsi="Verdana"/>
              </w:rPr>
              <w:t xml:space="preserve"> </w:t>
            </w:r>
            <w:r w:rsidRPr="001634D9">
              <w:rPr>
                <w:rFonts w:ascii="Verdana" w:hAnsi="Verdana"/>
              </w:rPr>
              <w:t>Hydratisierung mehr als 0,0002 % der Trockenmasse des Zementes in der Zubereitung beträgt. Ausnahmen gelten nur für überwachte geschlossene und vollautomatische Prozesse und für Verwendungen in solchen Prozessen, bei denen zementhaltige Zubereitungen ausschlie</w:t>
            </w:r>
            <w:r>
              <w:rPr>
                <w:rFonts w:ascii="Verdana" w:hAnsi="Verdana"/>
              </w:rPr>
              <w:t>ss</w:t>
            </w:r>
            <w:r w:rsidRPr="001634D9">
              <w:rPr>
                <w:rFonts w:ascii="Verdana" w:hAnsi="Verdana"/>
              </w:rPr>
              <w:t>lich mit Maschinen in</w:t>
            </w:r>
            <w:r>
              <w:rPr>
                <w:rFonts w:ascii="Verdana" w:hAnsi="Verdana"/>
              </w:rPr>
              <w:t xml:space="preserve"> </w:t>
            </w:r>
            <w:r w:rsidRPr="001634D9">
              <w:rPr>
                <w:rFonts w:ascii="Verdana" w:hAnsi="Verdana"/>
              </w:rPr>
              <w:t>Berührung kommen und keine Gefahr von Hautkontakten besteht.</w:t>
            </w:r>
          </w:p>
          <w:p w14:paraId="638A4B16" w14:textId="77777777" w:rsidR="0064710E" w:rsidRPr="00145A58" w:rsidRDefault="0064710E" w:rsidP="0064710E">
            <w:pPr>
              <w:keepLines/>
              <w:spacing w:line="312" w:lineRule="exact"/>
              <w:rPr>
                <w:rFonts w:ascii="Verdana" w:hAnsi="Verdana"/>
                <w:b/>
                <w:bCs/>
              </w:rPr>
            </w:pPr>
            <w:r w:rsidRPr="00145A58">
              <w:rPr>
                <w:rFonts w:ascii="Verdana" w:hAnsi="Verdana"/>
                <w:b/>
                <w:bCs/>
              </w:rPr>
              <w:t>Nationale Vorschriften</w:t>
            </w:r>
          </w:p>
          <w:p w14:paraId="4B6F70F8" w14:textId="77777777" w:rsidR="0064710E" w:rsidRPr="001634D9" w:rsidRDefault="00145A58" w:rsidP="0064710E">
            <w:pPr>
              <w:keepLines/>
              <w:spacing w:line="312" w:lineRule="exact"/>
              <w:rPr>
                <w:rFonts w:ascii="Verdana" w:hAnsi="Verdana"/>
              </w:rPr>
            </w:pPr>
            <w:r>
              <w:rPr>
                <w:rFonts w:ascii="Verdana" w:hAnsi="Verdana"/>
              </w:rPr>
              <w:t>Zement und zementhaltige Produkte</w:t>
            </w:r>
            <w:r w:rsidR="0064710E" w:rsidRPr="001634D9">
              <w:rPr>
                <w:rFonts w:ascii="Verdana" w:hAnsi="Verdana"/>
              </w:rPr>
              <w:t xml:space="preserve">: </w:t>
            </w:r>
            <w:r>
              <w:rPr>
                <w:rFonts w:ascii="Verdana" w:hAnsi="Verdana"/>
              </w:rPr>
              <w:t>Merkblatt D09, chemsuisse.</w:t>
            </w:r>
          </w:p>
          <w:p w14:paraId="0D4DBC1A" w14:textId="77777777" w:rsidR="0064710E" w:rsidRPr="001634D9" w:rsidRDefault="0064710E" w:rsidP="0064710E">
            <w:pPr>
              <w:keepLines/>
              <w:spacing w:line="312" w:lineRule="exact"/>
              <w:rPr>
                <w:rFonts w:ascii="Verdana" w:hAnsi="Verdana"/>
              </w:rPr>
            </w:pPr>
            <w:r w:rsidRPr="001634D9">
              <w:rPr>
                <w:rFonts w:ascii="Verdana" w:hAnsi="Verdana"/>
              </w:rPr>
              <w:t>Wassergefährdungsklasse: WGK 1 (schwach wassergefährdend, Selbsteinstufung gemä</w:t>
            </w:r>
            <w:r>
              <w:rPr>
                <w:rFonts w:ascii="Verdana" w:hAnsi="Verdana"/>
              </w:rPr>
              <w:t>ss</w:t>
            </w:r>
            <w:r w:rsidRPr="001634D9">
              <w:rPr>
                <w:rFonts w:ascii="Verdana" w:hAnsi="Verdana"/>
              </w:rPr>
              <w:t xml:space="preserve"> </w:t>
            </w:r>
            <w:r>
              <w:rPr>
                <w:rFonts w:ascii="Verdana" w:hAnsi="Verdana"/>
              </w:rPr>
              <w:t>Gewässerschutzgesetz, GSchG</w:t>
            </w:r>
            <w:r w:rsidRPr="001634D9">
              <w:rPr>
                <w:rFonts w:ascii="Verdana" w:hAnsi="Verdana"/>
              </w:rPr>
              <w:t>).</w:t>
            </w:r>
          </w:p>
          <w:p w14:paraId="7A35FB65" w14:textId="77777777" w:rsidR="0064710E" w:rsidRPr="001634D9" w:rsidRDefault="00145A58" w:rsidP="0064710E">
            <w:pPr>
              <w:keepLines/>
              <w:spacing w:line="312" w:lineRule="exact"/>
              <w:rPr>
                <w:rFonts w:ascii="Verdana" w:hAnsi="Verdana"/>
                <w:b/>
                <w:bCs/>
              </w:rPr>
            </w:pPr>
            <w:r>
              <w:rPr>
                <w:rFonts w:ascii="Verdana" w:hAnsi="Verdana"/>
              </w:rPr>
              <w:t>Verordnung über den Schutz vor gefährlichen Stoffen und Zubereitungen (Chemikalienverordnung, ChemV).</w:t>
            </w:r>
          </w:p>
        </w:tc>
      </w:tr>
      <w:tr w:rsidR="00145A58" w:rsidRPr="001634D9" w14:paraId="78353BE6" w14:textId="77777777" w:rsidTr="004F15DB">
        <w:trPr>
          <w:cantSplit/>
        </w:trPr>
        <w:tc>
          <w:tcPr>
            <w:tcW w:w="709" w:type="dxa"/>
            <w:tcBorders>
              <w:top w:val="single" w:sz="4" w:space="0" w:color="auto"/>
              <w:left w:val="single" w:sz="4" w:space="0" w:color="auto"/>
              <w:bottom w:val="nil"/>
            </w:tcBorders>
          </w:tcPr>
          <w:p w14:paraId="36BF9D85" w14:textId="77777777" w:rsidR="00145A58" w:rsidRPr="00145A58" w:rsidRDefault="00145A58">
            <w:pPr>
              <w:keepLines/>
              <w:spacing w:line="312" w:lineRule="exact"/>
              <w:rPr>
                <w:rFonts w:ascii="Verdana" w:hAnsi="Verdana"/>
                <w:b/>
                <w:bCs/>
              </w:rPr>
            </w:pPr>
            <w:r>
              <w:rPr>
                <w:rFonts w:ascii="Verdana" w:hAnsi="Verdana"/>
                <w:b/>
                <w:bCs/>
              </w:rPr>
              <w:t>15.2</w:t>
            </w:r>
          </w:p>
        </w:tc>
        <w:tc>
          <w:tcPr>
            <w:tcW w:w="9134" w:type="dxa"/>
            <w:gridSpan w:val="3"/>
            <w:tcBorders>
              <w:top w:val="single" w:sz="4" w:space="0" w:color="auto"/>
              <w:bottom w:val="nil"/>
              <w:right w:val="single" w:sz="4" w:space="0" w:color="auto"/>
            </w:tcBorders>
          </w:tcPr>
          <w:p w14:paraId="700AD0C7" w14:textId="77777777" w:rsidR="00145A58" w:rsidRPr="001634D9" w:rsidRDefault="00145A58">
            <w:pPr>
              <w:keepLines/>
              <w:spacing w:line="312" w:lineRule="exact"/>
              <w:rPr>
                <w:rFonts w:ascii="Verdana" w:hAnsi="Verdana"/>
                <w:b/>
                <w:bCs/>
              </w:rPr>
            </w:pPr>
            <w:r w:rsidRPr="001634D9">
              <w:rPr>
                <w:rFonts w:ascii="Verdana" w:hAnsi="Verdana"/>
                <w:b/>
                <w:bCs/>
              </w:rPr>
              <w:t>Stoffsicherheitsbeurteilung</w:t>
            </w:r>
          </w:p>
          <w:p w14:paraId="69F85DD9" w14:textId="77777777" w:rsidR="00145A58" w:rsidRPr="00145A58" w:rsidDel="0064710E" w:rsidRDefault="00145A58">
            <w:pPr>
              <w:keepLines/>
              <w:spacing w:line="312" w:lineRule="exact"/>
              <w:rPr>
                <w:rFonts w:ascii="Verdana" w:hAnsi="Verdana"/>
              </w:rPr>
            </w:pPr>
            <w:r>
              <w:rPr>
                <w:rFonts w:ascii="Verdana" w:hAnsi="Verdana"/>
              </w:rPr>
              <w:t>Eine Stoffsicherheitsbeurteilung ist nicht erforderlich, da es sich um Gemische handelt.</w:t>
            </w:r>
          </w:p>
        </w:tc>
      </w:tr>
      <w:tr w:rsidR="005B3821" w:rsidRPr="001634D9" w14:paraId="0FD30BC0"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2D47E03D" w14:textId="77777777" w:rsidR="005B3821" w:rsidRPr="001634D9" w:rsidRDefault="005B3821">
            <w:pPr>
              <w:keepLines/>
              <w:spacing w:line="312" w:lineRule="exact"/>
              <w:rPr>
                <w:rFonts w:ascii="Verdana" w:hAnsi="Verdana"/>
              </w:rPr>
            </w:pPr>
            <w:r w:rsidRPr="001634D9">
              <w:rPr>
                <w:rFonts w:ascii="Verdana" w:hAnsi="Verdana"/>
                <w:b/>
              </w:rPr>
              <w:t>16.</w:t>
            </w:r>
          </w:p>
        </w:tc>
        <w:tc>
          <w:tcPr>
            <w:tcW w:w="3402" w:type="dxa"/>
            <w:gridSpan w:val="2"/>
            <w:tcBorders>
              <w:top w:val="single" w:sz="4" w:space="0" w:color="auto"/>
              <w:bottom w:val="single" w:sz="4" w:space="0" w:color="auto"/>
            </w:tcBorders>
            <w:shd w:val="clear" w:color="auto" w:fill="D9D9D9"/>
          </w:tcPr>
          <w:p w14:paraId="39725D67" w14:textId="77777777" w:rsidR="005B3821" w:rsidRPr="001634D9" w:rsidRDefault="005B3821">
            <w:pPr>
              <w:keepLines/>
              <w:spacing w:line="312" w:lineRule="exact"/>
              <w:rPr>
                <w:rFonts w:ascii="Verdana" w:hAnsi="Verdana"/>
              </w:rPr>
            </w:pPr>
            <w:r w:rsidRPr="001634D9">
              <w:rPr>
                <w:rFonts w:ascii="Verdana" w:hAnsi="Verdana"/>
                <w:b/>
              </w:rPr>
              <w:t>Sonstige Angaben</w:t>
            </w:r>
          </w:p>
        </w:tc>
        <w:tc>
          <w:tcPr>
            <w:tcW w:w="5732" w:type="dxa"/>
            <w:tcBorders>
              <w:top w:val="single" w:sz="4" w:space="0" w:color="auto"/>
              <w:bottom w:val="single" w:sz="4" w:space="0" w:color="auto"/>
              <w:right w:val="single" w:sz="4" w:space="0" w:color="auto"/>
            </w:tcBorders>
            <w:shd w:val="clear" w:color="auto" w:fill="D9D9D9"/>
          </w:tcPr>
          <w:p w14:paraId="7375F8B4" w14:textId="77777777" w:rsidR="005B3821" w:rsidRPr="001634D9" w:rsidRDefault="005B3821">
            <w:pPr>
              <w:keepLines/>
              <w:spacing w:line="312" w:lineRule="exact"/>
              <w:rPr>
                <w:rFonts w:ascii="Verdana" w:hAnsi="Verdana"/>
              </w:rPr>
            </w:pPr>
          </w:p>
        </w:tc>
      </w:tr>
      <w:tr w:rsidR="005B3821" w:rsidRPr="001634D9" w14:paraId="09775365" w14:textId="77777777" w:rsidTr="004F15DB">
        <w:trPr>
          <w:cantSplit/>
        </w:trPr>
        <w:tc>
          <w:tcPr>
            <w:tcW w:w="709" w:type="dxa"/>
            <w:tcBorders>
              <w:top w:val="single" w:sz="4" w:space="0" w:color="auto"/>
              <w:left w:val="single" w:sz="4" w:space="0" w:color="auto"/>
              <w:bottom w:val="single" w:sz="4" w:space="0" w:color="auto"/>
            </w:tcBorders>
          </w:tcPr>
          <w:p w14:paraId="2E76900E" w14:textId="77777777" w:rsidR="005B3821" w:rsidRPr="001634D9" w:rsidRDefault="005B3821">
            <w:pPr>
              <w:keepLines/>
              <w:spacing w:line="312" w:lineRule="exact"/>
              <w:rPr>
                <w:rFonts w:ascii="Verdana" w:hAnsi="Verdana"/>
                <w:b/>
                <w:bCs/>
              </w:rPr>
            </w:pPr>
            <w:r w:rsidRPr="001634D9">
              <w:rPr>
                <w:rFonts w:ascii="Verdana" w:hAnsi="Verdana"/>
                <w:b/>
                <w:bCs/>
              </w:rPr>
              <w:t>16.1</w:t>
            </w:r>
          </w:p>
        </w:tc>
        <w:tc>
          <w:tcPr>
            <w:tcW w:w="9134" w:type="dxa"/>
            <w:gridSpan w:val="3"/>
            <w:tcBorders>
              <w:top w:val="single" w:sz="4" w:space="0" w:color="auto"/>
              <w:bottom w:val="single" w:sz="4" w:space="0" w:color="auto"/>
              <w:right w:val="single" w:sz="4" w:space="0" w:color="auto"/>
            </w:tcBorders>
          </w:tcPr>
          <w:p w14:paraId="1581319F" w14:textId="77777777" w:rsidR="00145A58" w:rsidRPr="001634D9" w:rsidRDefault="00145A58">
            <w:pPr>
              <w:pStyle w:val="Kopfzeile"/>
              <w:keepLines/>
              <w:tabs>
                <w:tab w:val="clear" w:pos="4536"/>
                <w:tab w:val="clear" w:pos="9072"/>
                <w:tab w:val="left" w:pos="5723"/>
              </w:tabs>
              <w:spacing w:line="312" w:lineRule="exact"/>
              <w:rPr>
                <w:rFonts w:ascii="Verdana" w:hAnsi="Verdana"/>
                <w:b/>
                <w:bCs/>
              </w:rPr>
            </w:pPr>
            <w:r w:rsidRPr="001634D9">
              <w:rPr>
                <w:rFonts w:ascii="Verdana" w:hAnsi="Verdana"/>
                <w:b/>
                <w:bCs/>
              </w:rPr>
              <w:t>Änderung gegenüber der Vorversion</w:t>
            </w:r>
          </w:p>
          <w:p w14:paraId="18594DA6" w14:textId="498E0C49" w:rsidR="00145A58" w:rsidRDefault="001D31BA">
            <w:pPr>
              <w:pStyle w:val="Kopfzeile"/>
              <w:keepLines/>
              <w:tabs>
                <w:tab w:val="clear" w:pos="4536"/>
                <w:tab w:val="clear" w:pos="9072"/>
                <w:tab w:val="left" w:pos="5723"/>
              </w:tabs>
              <w:spacing w:line="312" w:lineRule="exact"/>
              <w:rPr>
                <w:rFonts w:ascii="Verdana" w:hAnsi="Verdana"/>
              </w:rPr>
            </w:pPr>
            <w:r>
              <w:rPr>
                <w:rFonts w:ascii="Verdana" w:hAnsi="Verdana"/>
              </w:rPr>
              <w:t>Die</w:t>
            </w:r>
            <w:r w:rsidR="008A6CE4">
              <w:rPr>
                <w:rFonts w:ascii="Verdana" w:hAnsi="Verdana"/>
              </w:rPr>
              <w:t xml:space="preserve"> Zifffer 1.1. wurde </w:t>
            </w:r>
            <w:r>
              <w:rPr>
                <w:rFonts w:ascii="Verdana" w:hAnsi="Verdana"/>
              </w:rPr>
              <w:t>mit dem</w:t>
            </w:r>
            <w:r w:rsidR="008A6CE4">
              <w:rPr>
                <w:rFonts w:ascii="Verdana" w:hAnsi="Verdana"/>
              </w:rPr>
              <w:t xml:space="preserve"> UFI-Code </w:t>
            </w:r>
            <w:r>
              <w:rPr>
                <w:rFonts w:ascii="Verdana" w:hAnsi="Verdana"/>
              </w:rPr>
              <w:t>ergänzt.</w:t>
            </w:r>
          </w:p>
          <w:p w14:paraId="35048537" w14:textId="77777777" w:rsidR="005B3821" w:rsidRPr="00145A58" w:rsidRDefault="005B3821">
            <w:pPr>
              <w:pStyle w:val="Kopfzeile"/>
              <w:keepLines/>
              <w:tabs>
                <w:tab w:val="clear" w:pos="4536"/>
                <w:tab w:val="clear" w:pos="9072"/>
                <w:tab w:val="left" w:pos="5723"/>
              </w:tabs>
              <w:spacing w:line="312" w:lineRule="exact"/>
              <w:rPr>
                <w:rFonts w:ascii="Verdana" w:hAnsi="Verdana"/>
              </w:rPr>
            </w:pPr>
          </w:p>
        </w:tc>
      </w:tr>
      <w:tr w:rsidR="005B3821" w:rsidRPr="001634D9" w14:paraId="5D3ABDB6" w14:textId="77777777" w:rsidTr="004F15DB">
        <w:trPr>
          <w:cantSplit/>
        </w:trPr>
        <w:tc>
          <w:tcPr>
            <w:tcW w:w="709" w:type="dxa"/>
            <w:tcBorders>
              <w:top w:val="single" w:sz="4" w:space="0" w:color="auto"/>
              <w:left w:val="single" w:sz="4" w:space="0" w:color="auto"/>
              <w:bottom w:val="single" w:sz="4" w:space="0" w:color="auto"/>
            </w:tcBorders>
          </w:tcPr>
          <w:p w14:paraId="41C6F6F3" w14:textId="77777777" w:rsidR="005B3821" w:rsidRPr="001634D9" w:rsidRDefault="005B3821">
            <w:pPr>
              <w:keepLines/>
              <w:spacing w:line="312" w:lineRule="exact"/>
              <w:rPr>
                <w:rFonts w:ascii="Verdana" w:hAnsi="Verdana"/>
                <w:b/>
                <w:bCs/>
              </w:rPr>
            </w:pPr>
            <w:r w:rsidRPr="001634D9">
              <w:rPr>
                <w:rFonts w:ascii="Verdana" w:hAnsi="Verdana"/>
                <w:b/>
                <w:bCs/>
              </w:rPr>
              <w:t>16.2</w:t>
            </w:r>
          </w:p>
        </w:tc>
        <w:tc>
          <w:tcPr>
            <w:tcW w:w="9134" w:type="dxa"/>
            <w:gridSpan w:val="3"/>
            <w:tcBorders>
              <w:top w:val="single" w:sz="4" w:space="0" w:color="auto"/>
              <w:bottom w:val="single" w:sz="4" w:space="0" w:color="auto"/>
              <w:right w:val="single" w:sz="4" w:space="0" w:color="auto"/>
            </w:tcBorders>
          </w:tcPr>
          <w:p w14:paraId="685B1076" w14:textId="77777777" w:rsidR="005B3821" w:rsidRDefault="005B3821" w:rsidP="00A94AD5">
            <w:pPr>
              <w:pStyle w:val="Kopfzeile"/>
              <w:keepLines/>
              <w:tabs>
                <w:tab w:val="clear" w:pos="4536"/>
                <w:tab w:val="clear" w:pos="9072"/>
                <w:tab w:val="left" w:pos="5723"/>
              </w:tabs>
              <w:spacing w:line="312" w:lineRule="exact"/>
              <w:rPr>
                <w:rFonts w:ascii="Verdana" w:hAnsi="Verdana"/>
                <w:b/>
                <w:bCs/>
              </w:rPr>
            </w:pPr>
            <w:r w:rsidRPr="001634D9">
              <w:rPr>
                <w:rFonts w:ascii="Verdana" w:hAnsi="Verdana"/>
                <w:b/>
                <w:bCs/>
              </w:rPr>
              <w:t>Datenb</w:t>
            </w:r>
            <w:r w:rsidR="00A94AD5" w:rsidRPr="001634D9">
              <w:rPr>
                <w:rFonts w:ascii="Verdana" w:hAnsi="Verdana"/>
                <w:b/>
                <w:bCs/>
              </w:rPr>
              <w:t>lattausstellender Bereich: FSKB, Leitung Technik</w:t>
            </w:r>
          </w:p>
          <w:p w14:paraId="6DF1D6B7" w14:textId="77777777" w:rsidR="005D347E" w:rsidRDefault="005D347E" w:rsidP="00A94AD5">
            <w:pPr>
              <w:pStyle w:val="Kopfzeile"/>
              <w:keepLines/>
              <w:tabs>
                <w:tab w:val="clear" w:pos="4536"/>
                <w:tab w:val="clear" w:pos="9072"/>
                <w:tab w:val="left" w:pos="5723"/>
              </w:tabs>
              <w:spacing w:line="312" w:lineRule="exact"/>
              <w:rPr>
                <w:rFonts w:ascii="Verdana" w:hAnsi="Verdana"/>
                <w:b/>
                <w:bCs/>
              </w:rPr>
            </w:pPr>
            <w:r>
              <w:rPr>
                <w:rFonts w:ascii="Verdana" w:hAnsi="Verdana"/>
                <w:b/>
                <w:bCs/>
              </w:rPr>
              <w:t>Sonstige Informationen:</w:t>
            </w:r>
          </w:p>
          <w:p w14:paraId="08FC9708" w14:textId="4525CABF" w:rsidR="005D347E" w:rsidRPr="001634D9" w:rsidRDefault="005D347E" w:rsidP="005D347E">
            <w:r w:rsidRPr="005D347E">
              <w:rPr>
                <w:rFonts w:ascii="Verdana" w:hAnsi="Verdana"/>
              </w:rPr>
              <w:t xml:space="preserve">Die Angaben in diesem Sicherheitsdatenblatt beschreiben die Sicherheitsanforderungen </w:t>
            </w:r>
            <w:r>
              <w:rPr>
                <w:rFonts w:ascii="Verdana" w:hAnsi="Verdana"/>
              </w:rPr>
              <w:t xml:space="preserve">des </w:t>
            </w:r>
            <w:r w:rsidRPr="005D347E">
              <w:rPr>
                <w:rFonts w:ascii="Verdana" w:hAnsi="Verdana"/>
              </w:rPr>
              <w:t>Produkts und stützen sich auf den heutigen Stand unserer Kenntnisse. Sie stellen keine</w:t>
            </w:r>
            <w:r>
              <w:rPr>
                <w:rFonts w:ascii="Verdana" w:hAnsi="Verdana"/>
              </w:rPr>
              <w:t xml:space="preserve"> </w:t>
            </w:r>
            <w:r w:rsidRPr="005D347E">
              <w:rPr>
                <w:rFonts w:ascii="Verdana" w:hAnsi="Verdana"/>
              </w:rPr>
              <w:t>Zusicherung von Produkteigenschaften dar. Bestehende Gesetze, Verordnungen und Regelwerke,</w:t>
            </w:r>
            <w:r>
              <w:rPr>
                <w:rFonts w:ascii="Verdana" w:hAnsi="Verdana"/>
              </w:rPr>
              <w:t xml:space="preserve"> </w:t>
            </w:r>
            <w:r w:rsidRPr="005D347E">
              <w:rPr>
                <w:rFonts w:ascii="Verdana" w:hAnsi="Verdana"/>
              </w:rPr>
              <w:t>auch solche, die in diesem Datenblatt nicht genannt werden, sind vom Empfänger unserer</w:t>
            </w:r>
            <w:r>
              <w:rPr>
                <w:rFonts w:ascii="Verdana" w:hAnsi="Verdana"/>
              </w:rPr>
              <w:t xml:space="preserve"> </w:t>
            </w:r>
            <w:r w:rsidRPr="005D347E">
              <w:rPr>
                <w:rFonts w:ascii="Verdana" w:hAnsi="Verdana"/>
              </w:rPr>
              <w:t>Produkte in eigener Verantwortung zu beachten.</w:t>
            </w:r>
          </w:p>
        </w:tc>
      </w:tr>
    </w:tbl>
    <w:p w14:paraId="318CC49D" w14:textId="77777777" w:rsidR="005B3821" w:rsidRPr="001634D9" w:rsidRDefault="005B3821" w:rsidP="004B5575">
      <w:pPr>
        <w:pStyle w:val="berschrift1"/>
        <w:rPr>
          <w:rFonts w:ascii="Verdana" w:hAnsi="Verdana"/>
          <w:sz w:val="20"/>
        </w:rPr>
      </w:pPr>
    </w:p>
    <w:sectPr w:rsidR="005B3821" w:rsidRPr="001634D9" w:rsidSect="00ED67B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567" w:left="1134" w:header="425" w:footer="338"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FEFC" w14:textId="77777777" w:rsidR="00C77583" w:rsidRDefault="00C77583">
      <w:r>
        <w:separator/>
      </w:r>
    </w:p>
  </w:endnote>
  <w:endnote w:type="continuationSeparator" w:id="0">
    <w:p w14:paraId="2CD74B50" w14:textId="77777777" w:rsidR="00C77583" w:rsidRDefault="00C7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921" w14:textId="77777777" w:rsidR="000012F1" w:rsidRDefault="000012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12797AD7" w14:textId="77777777" w:rsidR="000012F1" w:rsidRDefault="000012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A0C2" w14:textId="2BB15914" w:rsidR="000012F1" w:rsidRPr="000C241C" w:rsidRDefault="000012F1" w:rsidP="00B01306">
    <w:pPr>
      <w:pStyle w:val="Fuzeile"/>
      <w:tabs>
        <w:tab w:val="left" w:pos="1701"/>
      </w:tabs>
      <w:ind w:right="-285"/>
      <w:rPr>
        <w:rFonts w:ascii="Verdana" w:hAnsi="Verdana"/>
        <w:sz w:val="16"/>
      </w:rPr>
    </w:pPr>
    <w:r w:rsidRPr="000C241C">
      <w:rPr>
        <w:rFonts w:ascii="Verdana" w:hAnsi="Verdana" w:cs="Arial"/>
        <w:sz w:val="16"/>
      </w:rPr>
      <w:t xml:space="preserve">Stand </w:t>
    </w:r>
    <w:r w:rsidR="00F135AB">
      <w:rPr>
        <w:rFonts w:ascii="Verdana" w:hAnsi="Verdana" w:cs="Arial"/>
        <w:sz w:val="16"/>
      </w:rPr>
      <w:t>01</w:t>
    </w:r>
    <w:r w:rsidR="00420AC1">
      <w:rPr>
        <w:rFonts w:ascii="Verdana" w:hAnsi="Verdana" w:cs="Arial"/>
        <w:sz w:val="16"/>
      </w:rPr>
      <w:t>.08.2022</w:t>
    </w:r>
    <w:r w:rsidR="00ED67B9">
      <w:rPr>
        <w:rFonts w:ascii="Verdana" w:hAnsi="Verdana" w:cs="Arial"/>
        <w:sz w:val="16"/>
      </w:rPr>
      <w:tab/>
    </w:r>
    <w:r w:rsidR="00ED67B9">
      <w:rPr>
        <w:rFonts w:ascii="Verdana" w:hAnsi="Verdana" w:cs="Arial"/>
        <w:sz w:val="16"/>
      </w:rPr>
      <w:tab/>
    </w:r>
    <w:r w:rsidR="00ED67B9">
      <w:rPr>
        <w:rFonts w:ascii="Verdana" w:hAnsi="Verdana" w:cs="Arial"/>
        <w:sz w:val="16"/>
      </w:rPr>
      <w:tab/>
    </w:r>
    <w:r w:rsidR="00ED67B9">
      <w:rPr>
        <w:rFonts w:ascii="Verdana" w:hAnsi="Verdana" w:cs="Arial"/>
        <w:sz w:val="16"/>
      </w:rPr>
      <w:tab/>
    </w:r>
    <w:r w:rsidRPr="000C241C">
      <w:rPr>
        <w:rFonts w:ascii="Verdana" w:hAnsi="Verdana" w:cs="Arial"/>
        <w:bCs/>
        <w:sz w:val="16"/>
      </w:rPr>
      <w:fldChar w:fldCharType="begin"/>
    </w:r>
    <w:r w:rsidRPr="000C241C">
      <w:rPr>
        <w:rFonts w:ascii="Verdana" w:hAnsi="Verdana" w:cs="Arial"/>
        <w:bCs/>
        <w:sz w:val="16"/>
      </w:rPr>
      <w:instrText>PAGE  \* Arabic  \* MERGEFORMAT</w:instrText>
    </w:r>
    <w:r w:rsidRPr="000C241C">
      <w:rPr>
        <w:rFonts w:ascii="Verdana" w:hAnsi="Verdana" w:cs="Arial"/>
        <w:bCs/>
        <w:sz w:val="16"/>
      </w:rPr>
      <w:fldChar w:fldCharType="separate"/>
    </w:r>
    <w:r w:rsidRPr="00120B04">
      <w:rPr>
        <w:rFonts w:ascii="Verdana" w:hAnsi="Verdana" w:cs="Arial"/>
        <w:bCs/>
        <w:noProof/>
        <w:sz w:val="16"/>
        <w:lang w:val="de-DE"/>
      </w:rPr>
      <w:t>1</w:t>
    </w:r>
    <w:r w:rsidRPr="000C241C">
      <w:rPr>
        <w:rFonts w:ascii="Verdana" w:hAnsi="Verdana" w:cs="Arial"/>
        <w:bCs/>
        <w:sz w:val="16"/>
      </w:rPr>
      <w:fldChar w:fldCharType="end"/>
    </w:r>
    <w:r w:rsidRPr="000C241C">
      <w:rPr>
        <w:rFonts w:ascii="Verdana" w:hAnsi="Verdana" w:cs="Arial"/>
        <w:sz w:val="16"/>
        <w:lang w:val="de-DE"/>
      </w:rPr>
      <w:t xml:space="preserve"> von </w:t>
    </w:r>
    <w:r w:rsidRPr="000C241C">
      <w:rPr>
        <w:rFonts w:ascii="Verdana" w:hAnsi="Verdana" w:cs="Arial"/>
        <w:bCs/>
        <w:sz w:val="16"/>
      </w:rPr>
      <w:fldChar w:fldCharType="begin"/>
    </w:r>
    <w:r w:rsidRPr="000C241C">
      <w:rPr>
        <w:rFonts w:ascii="Verdana" w:hAnsi="Verdana" w:cs="Arial"/>
        <w:bCs/>
        <w:sz w:val="16"/>
      </w:rPr>
      <w:instrText>NUMPAGES  \* Arabic  \* MERGEFORMAT</w:instrText>
    </w:r>
    <w:r w:rsidRPr="000C241C">
      <w:rPr>
        <w:rFonts w:ascii="Verdana" w:hAnsi="Verdana" w:cs="Arial"/>
        <w:bCs/>
        <w:sz w:val="16"/>
      </w:rPr>
      <w:fldChar w:fldCharType="separate"/>
    </w:r>
    <w:r w:rsidRPr="00120B04">
      <w:rPr>
        <w:rFonts w:ascii="Verdana" w:hAnsi="Verdana" w:cs="Arial"/>
        <w:bCs/>
        <w:noProof/>
        <w:sz w:val="16"/>
        <w:lang w:val="de-DE"/>
      </w:rPr>
      <w:t>6</w:t>
    </w:r>
    <w:r w:rsidRPr="000C241C">
      <w:rPr>
        <w:rFonts w:ascii="Verdana" w:hAnsi="Verdana" w:cs="Arial"/>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B135" w14:textId="77777777" w:rsidR="00420AC1" w:rsidRDefault="00420A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8298" w14:textId="77777777" w:rsidR="00C77583" w:rsidRDefault="00C77583">
      <w:r>
        <w:separator/>
      </w:r>
    </w:p>
  </w:footnote>
  <w:footnote w:type="continuationSeparator" w:id="0">
    <w:p w14:paraId="1F55491A" w14:textId="77777777" w:rsidR="00C77583" w:rsidRDefault="00C7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131" w14:textId="77777777" w:rsidR="00420AC1" w:rsidRDefault="00420A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622"/>
    </w:tblGrid>
    <w:tr w:rsidR="000012F1" w14:paraId="0F0F86FE" w14:textId="77777777">
      <w:trPr>
        <w:trHeight w:val="695"/>
      </w:trPr>
      <w:tc>
        <w:tcPr>
          <w:tcW w:w="7016" w:type="dxa"/>
          <w:tcBorders>
            <w:top w:val="nil"/>
            <w:left w:val="nil"/>
            <w:bottom w:val="nil"/>
            <w:right w:val="nil"/>
          </w:tcBorders>
        </w:tcPr>
        <w:p w14:paraId="3FB56CD7" w14:textId="3EE4DB19" w:rsidR="000012F1" w:rsidRDefault="000012F1">
          <w:pPr>
            <w:spacing w:line="240" w:lineRule="atLeast"/>
            <w:ind w:right="-210"/>
            <w:rPr>
              <w:rFonts w:ascii="Verdana" w:hAnsi="Verdana"/>
              <w:b/>
              <w:i/>
              <w:sz w:val="28"/>
            </w:rPr>
          </w:pPr>
          <w:r>
            <w:rPr>
              <w:rFonts w:ascii="Verdana" w:hAnsi="Verdana"/>
              <w:b/>
              <w:i/>
              <w:sz w:val="28"/>
            </w:rPr>
            <w:br/>
            <w:t>Sicherheitsdatenblatt für Frischbeton</w:t>
          </w:r>
        </w:p>
        <w:p w14:paraId="2E1D4913" w14:textId="77777777" w:rsidR="000012F1" w:rsidRDefault="000012F1">
          <w:pPr>
            <w:spacing w:line="240" w:lineRule="atLeast"/>
            <w:ind w:right="-210"/>
            <w:rPr>
              <w:rFonts w:ascii="Verdana" w:hAnsi="Verdana"/>
              <w:i/>
              <w:sz w:val="16"/>
              <w:szCs w:val="16"/>
            </w:rPr>
          </w:pPr>
          <w:r>
            <w:rPr>
              <w:rFonts w:ascii="Verdana" w:hAnsi="Verdana"/>
              <w:i/>
              <w:sz w:val="16"/>
              <w:szCs w:val="16"/>
            </w:rPr>
            <w:t>gemäss Verordnung (EG) Nr. 1907 / 2006 (REACH)</w:t>
          </w:r>
        </w:p>
      </w:tc>
      <w:tc>
        <w:tcPr>
          <w:tcW w:w="2622" w:type="dxa"/>
          <w:tcBorders>
            <w:top w:val="nil"/>
            <w:left w:val="nil"/>
            <w:bottom w:val="nil"/>
            <w:right w:val="nil"/>
          </w:tcBorders>
        </w:tcPr>
        <w:p w14:paraId="348936FE" w14:textId="77777777" w:rsidR="000012F1" w:rsidRDefault="000012F1" w:rsidP="002A0A03">
          <w:pPr>
            <w:spacing w:line="240" w:lineRule="atLeast"/>
            <w:ind w:right="-210"/>
            <w:rPr>
              <w:rFonts w:ascii="Verdana" w:hAnsi="Verdana"/>
              <w:i/>
            </w:rPr>
          </w:pPr>
          <w:r>
            <w:rPr>
              <w:rFonts w:ascii="Verdana" w:hAnsi="Verdana"/>
              <w:sz w:val="16"/>
            </w:rPr>
            <w:t xml:space="preserve"> </w:t>
          </w:r>
        </w:p>
      </w:tc>
    </w:tr>
  </w:tbl>
  <w:p w14:paraId="61BA7425" w14:textId="58B8B9A1" w:rsidR="000012F1" w:rsidRDefault="000012F1">
    <w:pPr>
      <w:spacing w:line="240" w:lineRule="atLeast"/>
      <w:ind w:right="-210"/>
      <w:rPr>
        <w:rFonts w:ascii="Arial" w:hAnsi="Arial"/>
      </w:rPr>
    </w:pPr>
    <w:r>
      <w:rPr>
        <w:i/>
      </w:rPr>
      <w:tab/>
    </w:r>
    <w:r>
      <w:rPr>
        <w:i/>
      </w:rPr>
      <w:tab/>
    </w:r>
    <w:r>
      <w:rPr>
        <w:i/>
      </w:rPr>
      <w:tab/>
    </w:r>
    <w:r>
      <w:rPr>
        <w:i/>
      </w:rPr>
      <w:tab/>
    </w:r>
    <w:r>
      <w:rPr>
        <w:i/>
      </w:rPr>
      <w:tab/>
    </w:r>
    <w:r>
      <w:rPr>
        <w:i/>
      </w:rPr>
      <w:tab/>
    </w:r>
    <w:r>
      <w:rPr>
        <w:i/>
      </w:rPr>
      <w:tab/>
    </w:r>
    <w:r>
      <w:rPr>
        <w:i/>
      </w:rPr>
      <w:tab/>
    </w:r>
    <w:r>
      <w:rPr>
        <w:i/>
      </w:rPr>
      <w:tab/>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EEEE" w14:textId="77777777" w:rsidR="00420AC1" w:rsidRDefault="00420A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7B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0B0D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7361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250B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BA46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2304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A16574"/>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F3D411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400400194">
    <w:abstractNumId w:val="1"/>
  </w:num>
  <w:num w:numId="2" w16cid:durableId="108820331">
    <w:abstractNumId w:val="4"/>
  </w:num>
  <w:num w:numId="3" w16cid:durableId="1072703172">
    <w:abstractNumId w:val="6"/>
  </w:num>
  <w:num w:numId="4" w16cid:durableId="994456138">
    <w:abstractNumId w:val="5"/>
  </w:num>
  <w:num w:numId="5" w16cid:durableId="37052104">
    <w:abstractNumId w:val="3"/>
  </w:num>
  <w:num w:numId="6" w16cid:durableId="1364211211">
    <w:abstractNumId w:val="2"/>
  </w:num>
  <w:num w:numId="7" w16cid:durableId="68626282">
    <w:abstractNumId w:val="0"/>
  </w:num>
  <w:num w:numId="8" w16cid:durableId="586380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0" w:nlCheck="1" w:checkStyle="0"/>
  <w:activeWritingStyle w:appName="MSWord" w:lang="de-CH" w:vendorID="64" w:dllVersion="0" w:nlCheck="1" w:checkStyle="0"/>
  <w:activeWritingStyle w:appName="MSWord" w:lang="de-DE" w:vendorID="64" w:dllVersion="0" w:nlCheck="1" w:checkStyle="1"/>
  <w:activeWritingStyle w:appName="MSWord" w:lang="de-CH" w:vendorID="64" w:dllVersion="4096" w:nlCheck="1" w:checkStyle="0"/>
  <w:activeWritingStyle w:appName="MSWord" w:lang="fr-CH"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9A"/>
    <w:rsid w:val="000012F1"/>
    <w:rsid w:val="00022FC1"/>
    <w:rsid w:val="00036CCF"/>
    <w:rsid w:val="00047680"/>
    <w:rsid w:val="000746D7"/>
    <w:rsid w:val="000B6FB9"/>
    <w:rsid w:val="000C241C"/>
    <w:rsid w:val="000E33FB"/>
    <w:rsid w:val="000E7A04"/>
    <w:rsid w:val="00112C3A"/>
    <w:rsid w:val="00120B04"/>
    <w:rsid w:val="00123DE8"/>
    <w:rsid w:val="00123F2B"/>
    <w:rsid w:val="00133396"/>
    <w:rsid w:val="00140B86"/>
    <w:rsid w:val="001413C2"/>
    <w:rsid w:val="00145A58"/>
    <w:rsid w:val="001634D9"/>
    <w:rsid w:val="0016406C"/>
    <w:rsid w:val="0016748C"/>
    <w:rsid w:val="001679D9"/>
    <w:rsid w:val="00185AD0"/>
    <w:rsid w:val="001B4343"/>
    <w:rsid w:val="001C65FF"/>
    <w:rsid w:val="001C7AB4"/>
    <w:rsid w:val="001D1C22"/>
    <w:rsid w:val="001D31BA"/>
    <w:rsid w:val="0020151F"/>
    <w:rsid w:val="00204DF1"/>
    <w:rsid w:val="00204DF6"/>
    <w:rsid w:val="00204FA5"/>
    <w:rsid w:val="002563E7"/>
    <w:rsid w:val="00273D0E"/>
    <w:rsid w:val="00291BA4"/>
    <w:rsid w:val="00293DD8"/>
    <w:rsid w:val="00295AC1"/>
    <w:rsid w:val="002A0A03"/>
    <w:rsid w:val="002A5310"/>
    <w:rsid w:val="002D0362"/>
    <w:rsid w:val="003250AE"/>
    <w:rsid w:val="003262CF"/>
    <w:rsid w:val="00331BF6"/>
    <w:rsid w:val="00342059"/>
    <w:rsid w:val="00361913"/>
    <w:rsid w:val="00364315"/>
    <w:rsid w:val="003B0A0F"/>
    <w:rsid w:val="003B524A"/>
    <w:rsid w:val="003C7D08"/>
    <w:rsid w:val="003D3F2D"/>
    <w:rsid w:val="003E6926"/>
    <w:rsid w:val="00402075"/>
    <w:rsid w:val="00405A41"/>
    <w:rsid w:val="00420AC1"/>
    <w:rsid w:val="0048780A"/>
    <w:rsid w:val="004A316E"/>
    <w:rsid w:val="004A4DD6"/>
    <w:rsid w:val="004B5575"/>
    <w:rsid w:val="004E5205"/>
    <w:rsid w:val="004F15DB"/>
    <w:rsid w:val="0050018D"/>
    <w:rsid w:val="00501EA4"/>
    <w:rsid w:val="005175C7"/>
    <w:rsid w:val="005327FC"/>
    <w:rsid w:val="0053741B"/>
    <w:rsid w:val="00561953"/>
    <w:rsid w:val="00597CD1"/>
    <w:rsid w:val="005B3821"/>
    <w:rsid w:val="005B44B5"/>
    <w:rsid w:val="005D0812"/>
    <w:rsid w:val="005D347E"/>
    <w:rsid w:val="005D73E6"/>
    <w:rsid w:val="005E1A03"/>
    <w:rsid w:val="005F3CB4"/>
    <w:rsid w:val="006129AF"/>
    <w:rsid w:val="006177C8"/>
    <w:rsid w:val="00634288"/>
    <w:rsid w:val="00635E3A"/>
    <w:rsid w:val="006465A0"/>
    <w:rsid w:val="0064710E"/>
    <w:rsid w:val="006836EB"/>
    <w:rsid w:val="006965B8"/>
    <w:rsid w:val="006B6208"/>
    <w:rsid w:val="006B7AC6"/>
    <w:rsid w:val="007117BD"/>
    <w:rsid w:val="007123C9"/>
    <w:rsid w:val="00750AB0"/>
    <w:rsid w:val="007604BA"/>
    <w:rsid w:val="00765702"/>
    <w:rsid w:val="007713C4"/>
    <w:rsid w:val="00776EDE"/>
    <w:rsid w:val="007A0C75"/>
    <w:rsid w:val="007A1389"/>
    <w:rsid w:val="007A4D9C"/>
    <w:rsid w:val="007A7E9C"/>
    <w:rsid w:val="007B36D6"/>
    <w:rsid w:val="007D10C0"/>
    <w:rsid w:val="007D38AC"/>
    <w:rsid w:val="0080627D"/>
    <w:rsid w:val="00811349"/>
    <w:rsid w:val="0081546C"/>
    <w:rsid w:val="008158FA"/>
    <w:rsid w:val="00820150"/>
    <w:rsid w:val="0084314B"/>
    <w:rsid w:val="00853C54"/>
    <w:rsid w:val="00854A52"/>
    <w:rsid w:val="00856DA2"/>
    <w:rsid w:val="00894F93"/>
    <w:rsid w:val="008A6CE4"/>
    <w:rsid w:val="008B28C5"/>
    <w:rsid w:val="008B4E3D"/>
    <w:rsid w:val="008C32D0"/>
    <w:rsid w:val="009304C7"/>
    <w:rsid w:val="009554EF"/>
    <w:rsid w:val="00956C0B"/>
    <w:rsid w:val="00963AB3"/>
    <w:rsid w:val="00A144CD"/>
    <w:rsid w:val="00A252EF"/>
    <w:rsid w:val="00A712D1"/>
    <w:rsid w:val="00A8069F"/>
    <w:rsid w:val="00A94AD5"/>
    <w:rsid w:val="00AB1E1A"/>
    <w:rsid w:val="00AB6D08"/>
    <w:rsid w:val="00AE6E24"/>
    <w:rsid w:val="00B01306"/>
    <w:rsid w:val="00B0609A"/>
    <w:rsid w:val="00B1675C"/>
    <w:rsid w:val="00B50B48"/>
    <w:rsid w:val="00B57A56"/>
    <w:rsid w:val="00B60732"/>
    <w:rsid w:val="00B85427"/>
    <w:rsid w:val="00BC6F45"/>
    <w:rsid w:val="00BC7CEA"/>
    <w:rsid w:val="00BD12A5"/>
    <w:rsid w:val="00BE05FF"/>
    <w:rsid w:val="00BE4ACE"/>
    <w:rsid w:val="00C40801"/>
    <w:rsid w:val="00C677BD"/>
    <w:rsid w:val="00C77583"/>
    <w:rsid w:val="00C864B6"/>
    <w:rsid w:val="00CA1583"/>
    <w:rsid w:val="00CA1EC4"/>
    <w:rsid w:val="00CB149A"/>
    <w:rsid w:val="00CB3F0C"/>
    <w:rsid w:val="00CD78C2"/>
    <w:rsid w:val="00CF014A"/>
    <w:rsid w:val="00CF77DE"/>
    <w:rsid w:val="00D313A9"/>
    <w:rsid w:val="00D37ABE"/>
    <w:rsid w:val="00D60F1E"/>
    <w:rsid w:val="00D90BD6"/>
    <w:rsid w:val="00DA0D80"/>
    <w:rsid w:val="00DB559E"/>
    <w:rsid w:val="00DD6EC5"/>
    <w:rsid w:val="00E254B3"/>
    <w:rsid w:val="00E40C4A"/>
    <w:rsid w:val="00E47D74"/>
    <w:rsid w:val="00E52819"/>
    <w:rsid w:val="00E63B64"/>
    <w:rsid w:val="00E6582B"/>
    <w:rsid w:val="00EB256E"/>
    <w:rsid w:val="00ED67B9"/>
    <w:rsid w:val="00EE30E0"/>
    <w:rsid w:val="00F05A59"/>
    <w:rsid w:val="00F135AB"/>
    <w:rsid w:val="00F31C91"/>
    <w:rsid w:val="00F33981"/>
    <w:rsid w:val="00F42249"/>
    <w:rsid w:val="00F51B76"/>
    <w:rsid w:val="00F72903"/>
    <w:rsid w:val="00F72AF7"/>
    <w:rsid w:val="00F91EFF"/>
    <w:rsid w:val="00FA419F"/>
    <w:rsid w:val="00FA49D7"/>
    <w:rsid w:val="00FC78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6B6EA5"/>
  <w15:docId w15:val="{4802FA03-C720-4792-903D-8EB7067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paragraph" w:styleId="berschrift1">
    <w:name w:val="heading 1"/>
    <w:basedOn w:val="Standard"/>
    <w:next w:val="Standard"/>
    <w:qFormat/>
    <w:pPr>
      <w:keepNext/>
      <w:tabs>
        <w:tab w:val="left" w:pos="1701"/>
      </w:tabs>
      <w:spacing w:line="240" w:lineRule="atLeast"/>
      <w:outlineLvl w:val="0"/>
    </w:pPr>
    <w:rPr>
      <w:rFonts w:ascii="Arial" w:hAnsi="Arial"/>
      <w:sz w:val="24"/>
    </w:rPr>
  </w:style>
  <w:style w:type="paragraph" w:styleId="berschrift2">
    <w:name w:val="heading 2"/>
    <w:basedOn w:val="Standard"/>
    <w:next w:val="Standard"/>
    <w:qFormat/>
    <w:pPr>
      <w:keepNext/>
      <w:spacing w:line="312" w:lineRule="exact"/>
      <w:outlineLvl w:val="1"/>
    </w:pPr>
    <w:rPr>
      <w:rFonts w:ascii="Helvetica" w:hAnsi="Helvetica"/>
      <w:b/>
      <w:sz w:val="24"/>
    </w:rPr>
  </w:style>
  <w:style w:type="paragraph" w:styleId="berschrift3">
    <w:name w:val="heading 3"/>
    <w:basedOn w:val="Standard"/>
    <w:next w:val="Standard"/>
    <w:qFormat/>
    <w:pPr>
      <w:keepNext/>
      <w:keepLines/>
      <w:spacing w:line="312" w:lineRule="exact"/>
      <w:outlineLvl w:val="2"/>
    </w:pPr>
    <w:rPr>
      <w:rFonts w:ascii="Helvetica" w:hAnsi="Helvetica"/>
      <w:b/>
      <w:sz w:val="22"/>
    </w:rPr>
  </w:style>
  <w:style w:type="paragraph" w:styleId="berschrift4">
    <w:name w:val="heading 4"/>
    <w:basedOn w:val="Standard"/>
    <w:next w:val="Standard"/>
    <w:link w:val="berschrift4Zchn"/>
    <w:uiPriority w:val="9"/>
    <w:unhideWhenUsed/>
    <w:qFormat/>
    <w:rsid w:val="00291BA4"/>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291BA4"/>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291BA4"/>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851"/>
        <w:tab w:val="left" w:pos="3969"/>
      </w:tabs>
      <w:spacing w:line="312" w:lineRule="exact"/>
      <w:ind w:left="855" w:hanging="855"/>
    </w:pPr>
    <w:rPr>
      <w:rFonts w:ascii="Helvetica" w:hAnsi="Helvetica"/>
      <w:sz w:val="22"/>
    </w:rPr>
  </w:style>
  <w:style w:type="paragraph" w:styleId="Textkrper">
    <w:name w:val="Body Tex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70"/>
        <w:tab w:val="bar" w:pos="2835"/>
        <w:tab w:val="left" w:pos="3005"/>
        <w:tab w:val="bar" w:pos="5670"/>
        <w:tab w:val="center" w:pos="6521"/>
        <w:tab w:val="bar" w:pos="7371"/>
        <w:tab w:val="center" w:pos="8222"/>
      </w:tabs>
      <w:spacing w:line="240" w:lineRule="atLeast"/>
    </w:pPr>
    <w:rPr>
      <w:rFonts w:ascii="Helvetica" w:hAnsi="Helvetica"/>
      <w:sz w:val="18"/>
    </w:rPr>
  </w:style>
  <w:style w:type="paragraph" w:styleId="Textkrper2">
    <w:name w:val="Body Tex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134"/>
        <w:tab w:val="left" w:pos="4253"/>
      </w:tabs>
      <w:spacing w:line="312" w:lineRule="exact"/>
    </w:pPr>
    <w:rPr>
      <w:rFonts w:ascii="Helvetica" w:hAnsi="Helvetica"/>
      <w:sz w:val="22"/>
    </w:rPr>
  </w:style>
  <w:style w:type="paragraph" w:styleId="Textkrper-Einzug2">
    <w:name w:val="Body Text Inden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709"/>
        <w:tab w:val="left" w:pos="3969"/>
      </w:tabs>
      <w:spacing w:line="312" w:lineRule="exact"/>
      <w:ind w:left="708" w:hanging="708"/>
    </w:pPr>
    <w:rPr>
      <w:rFonts w:ascii="Helvetica" w:hAnsi="Helvetica"/>
      <w:sz w:val="22"/>
    </w:rPr>
  </w:style>
  <w:style w:type="character" w:styleId="Seitenzahl">
    <w:name w:val="page number"/>
    <w:basedOn w:val="Absatz-Standardschriftart"/>
  </w:style>
  <w:style w:type="paragraph" w:styleId="Funotentext">
    <w:name w:val="footnote text"/>
    <w:basedOn w:val="Standard"/>
    <w:semiHidden/>
    <w:rPr>
      <w:rFonts w:ascii="Helvetica" w:hAnsi="Helvetica"/>
      <w:sz w:val="16"/>
    </w:rPr>
  </w:style>
  <w:style w:type="character" w:styleId="Funotenzeichen">
    <w:name w:val="footnote reference"/>
    <w:semiHidden/>
    <w:rPr>
      <w:vertAlign w:val="superscript"/>
    </w:rPr>
  </w:style>
  <w:style w:type="paragraph" w:styleId="Textkrper-Einzug3">
    <w:name w:val="Body Text Indent 3"/>
    <w:basedOn w:val="Standard"/>
    <w:pPr>
      <w:keepLines/>
      <w:spacing w:line="312" w:lineRule="exact"/>
      <w:ind w:left="214" w:hanging="214"/>
    </w:pPr>
    <w:rPr>
      <w:rFonts w:ascii="Helvetica" w:hAnsi="Helvetica"/>
      <w:sz w:val="22"/>
    </w:rPr>
  </w:style>
  <w:style w:type="character" w:styleId="Hyperlink">
    <w:name w:val="Hyperlink"/>
    <w:rPr>
      <w:color w:val="0000FF"/>
      <w:u w:val="single"/>
    </w:rPr>
  </w:style>
  <w:style w:type="paragraph" w:styleId="Sprechblasentext">
    <w:name w:val="Balloon Text"/>
    <w:basedOn w:val="Standard"/>
    <w:semiHidden/>
    <w:rsid w:val="005B3821"/>
    <w:rPr>
      <w:rFonts w:ascii="Tahoma" w:hAnsi="Tahoma" w:cs="Tahoma"/>
      <w:sz w:val="16"/>
      <w:szCs w:val="16"/>
    </w:rPr>
  </w:style>
  <w:style w:type="character" w:customStyle="1" w:styleId="berschrift4Zchn">
    <w:name w:val="Überschrift 4 Zchn"/>
    <w:basedOn w:val="Absatz-Standardschriftart"/>
    <w:link w:val="berschrift4"/>
    <w:uiPriority w:val="9"/>
    <w:rsid w:val="00291BA4"/>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rsid w:val="00291BA4"/>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rsid w:val="00291BA4"/>
    <w:rPr>
      <w:rFonts w:asciiTheme="majorHAnsi" w:eastAsiaTheme="majorEastAsia" w:hAnsiTheme="majorHAnsi" w:cstheme="majorBidi"/>
      <w:color w:val="1F4D78" w:themeColor="accent1" w:themeShade="7F"/>
      <w:lang w:eastAsia="de-DE"/>
    </w:rPr>
  </w:style>
  <w:style w:type="character" w:customStyle="1" w:styleId="KopfzeileZchn">
    <w:name w:val="Kopfzeile Zchn"/>
    <w:basedOn w:val="Absatz-Standardschriftart"/>
    <w:link w:val="Kopfzeile"/>
    <w:uiPriority w:val="99"/>
    <w:rsid w:val="000B6FB9"/>
    <w:rPr>
      <w:lang w:eastAsia="de-DE"/>
    </w:rPr>
  </w:style>
  <w:style w:type="character" w:styleId="BesuchterLink">
    <w:name w:val="FollowedHyperlink"/>
    <w:basedOn w:val="Absatz-Standardschriftart"/>
    <w:uiPriority w:val="99"/>
    <w:semiHidden/>
    <w:unhideWhenUsed/>
    <w:rsid w:val="008C32D0"/>
    <w:rPr>
      <w:color w:val="954F72" w:themeColor="followedHyperlink"/>
      <w:u w:val="single"/>
    </w:rPr>
  </w:style>
  <w:style w:type="table" w:styleId="Tabellenraster">
    <w:name w:val="Table Grid"/>
    <w:basedOn w:val="NormaleTabelle"/>
    <w:uiPriority w:val="39"/>
    <w:rsid w:val="006B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150">
      <w:bodyDiv w:val="1"/>
      <w:marLeft w:val="0"/>
      <w:marRight w:val="0"/>
      <w:marTop w:val="0"/>
      <w:marBottom w:val="0"/>
      <w:divBdr>
        <w:top w:val="none" w:sz="0" w:space="0" w:color="auto"/>
        <w:left w:val="none" w:sz="0" w:space="0" w:color="auto"/>
        <w:bottom w:val="none" w:sz="0" w:space="0" w:color="auto"/>
        <w:right w:val="none" w:sz="0" w:space="0" w:color="auto"/>
      </w:divBdr>
      <w:divsChild>
        <w:div w:id="1558398208">
          <w:marLeft w:val="0"/>
          <w:marRight w:val="0"/>
          <w:marTop w:val="0"/>
          <w:marBottom w:val="0"/>
          <w:divBdr>
            <w:top w:val="none" w:sz="0" w:space="0" w:color="auto"/>
            <w:left w:val="none" w:sz="0" w:space="0" w:color="auto"/>
            <w:bottom w:val="none" w:sz="0" w:space="0" w:color="auto"/>
            <w:right w:val="none" w:sz="0" w:space="0" w:color="auto"/>
          </w:divBdr>
          <w:divsChild>
            <w:div w:id="290524076">
              <w:marLeft w:val="0"/>
              <w:marRight w:val="0"/>
              <w:marTop w:val="0"/>
              <w:marBottom w:val="0"/>
              <w:divBdr>
                <w:top w:val="none" w:sz="0" w:space="0" w:color="auto"/>
                <w:left w:val="none" w:sz="0" w:space="0" w:color="auto"/>
                <w:bottom w:val="none" w:sz="0" w:space="0" w:color="auto"/>
                <w:right w:val="none" w:sz="0" w:space="0" w:color="auto"/>
              </w:divBdr>
              <w:divsChild>
                <w:div w:id="1994334010">
                  <w:marLeft w:val="0"/>
                  <w:marRight w:val="0"/>
                  <w:marTop w:val="0"/>
                  <w:marBottom w:val="0"/>
                  <w:divBdr>
                    <w:top w:val="none" w:sz="0" w:space="0" w:color="auto"/>
                    <w:left w:val="none" w:sz="0" w:space="0" w:color="auto"/>
                    <w:bottom w:val="none" w:sz="0" w:space="0" w:color="auto"/>
                    <w:right w:val="none" w:sz="0" w:space="0" w:color="auto"/>
                  </w:divBdr>
                  <w:divsChild>
                    <w:div w:id="1528105988">
                      <w:marLeft w:val="0"/>
                      <w:marRight w:val="0"/>
                      <w:marTop w:val="2100"/>
                      <w:marBottom w:val="0"/>
                      <w:divBdr>
                        <w:top w:val="none" w:sz="0" w:space="0" w:color="auto"/>
                        <w:left w:val="none" w:sz="0" w:space="0" w:color="auto"/>
                        <w:bottom w:val="none" w:sz="0" w:space="0" w:color="auto"/>
                        <w:right w:val="none" w:sz="0" w:space="0" w:color="auto"/>
                      </w:divBdr>
                      <w:divsChild>
                        <w:div w:id="872841137">
                          <w:marLeft w:val="0"/>
                          <w:marRight w:val="0"/>
                          <w:marTop w:val="0"/>
                          <w:marBottom w:val="0"/>
                          <w:divBdr>
                            <w:top w:val="none" w:sz="0" w:space="0" w:color="auto"/>
                            <w:left w:val="none" w:sz="0" w:space="0" w:color="auto"/>
                            <w:bottom w:val="none" w:sz="0" w:space="0" w:color="auto"/>
                            <w:right w:val="none" w:sz="0" w:space="0" w:color="auto"/>
                          </w:divBdr>
                          <w:divsChild>
                            <w:div w:id="640883345">
                              <w:marLeft w:val="0"/>
                              <w:marRight w:val="0"/>
                              <w:marTop w:val="0"/>
                              <w:marBottom w:val="0"/>
                              <w:divBdr>
                                <w:top w:val="none" w:sz="0" w:space="0" w:color="auto"/>
                                <w:left w:val="none" w:sz="0" w:space="0" w:color="auto"/>
                                <w:bottom w:val="none" w:sz="0" w:space="0" w:color="auto"/>
                                <w:right w:val="none" w:sz="0" w:space="0" w:color="auto"/>
                              </w:divBdr>
                              <w:divsChild>
                                <w:div w:id="1649894364">
                                  <w:marLeft w:val="0"/>
                                  <w:marRight w:val="0"/>
                                  <w:marTop w:val="0"/>
                                  <w:marBottom w:val="0"/>
                                  <w:divBdr>
                                    <w:top w:val="none" w:sz="0" w:space="0" w:color="auto"/>
                                    <w:left w:val="none" w:sz="0" w:space="0" w:color="auto"/>
                                    <w:bottom w:val="none" w:sz="0" w:space="0" w:color="auto"/>
                                    <w:right w:val="none" w:sz="0" w:space="0" w:color="auto"/>
                                  </w:divBdr>
                                  <w:divsChild>
                                    <w:div w:id="18244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FAX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6C13-4D57-4C0E-8325-AB4C1EA4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FAXJS.DOT</Template>
  <TotalTime>0</TotalTime>
  <Pages>9</Pages>
  <Words>2101</Words>
  <Characters>15234</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Sicherheitsdabenblatt</vt:lpstr>
    </vt:vector>
  </TitlesOfParts>
  <Company>FSKB</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Sicherheitsdabenblatt</dc:title>
  <dc:subject>für Beton</dc:subject>
  <dc:creator>Mathias Breimesser</dc:creator>
  <cp:keywords/>
  <cp:lastModifiedBy>Patricia Spühler (FSKB)</cp:lastModifiedBy>
  <cp:revision>4</cp:revision>
  <cp:lastPrinted>2020-05-06T07:27:00Z</cp:lastPrinted>
  <dcterms:created xsi:type="dcterms:W3CDTF">2022-08-30T08:29:00Z</dcterms:created>
  <dcterms:modified xsi:type="dcterms:W3CDTF">2022-08-30T08:33:00Z</dcterms:modified>
</cp:coreProperties>
</file>