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0" w:type="dxa"/>
        <w:tblInd w:w="70"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1A0" w:firstRow="1" w:lastRow="0" w:firstColumn="1" w:lastColumn="1" w:noHBand="0" w:noVBand="0"/>
      </w:tblPr>
      <w:tblGrid>
        <w:gridCol w:w="709"/>
        <w:gridCol w:w="62"/>
        <w:gridCol w:w="2698"/>
        <w:gridCol w:w="2880"/>
        <w:gridCol w:w="3499"/>
        <w:gridCol w:w="18"/>
        <w:gridCol w:w="44"/>
      </w:tblGrid>
      <w:tr w:rsidR="005B3821" w:rsidRPr="001634D9" w14:paraId="0BE01986" w14:textId="77777777" w:rsidTr="004F15DB">
        <w:trPr>
          <w:gridAfter w:val="1"/>
          <w:wAfter w:w="44" w:type="dxa"/>
          <w:cantSplit/>
        </w:trPr>
        <w:tc>
          <w:tcPr>
            <w:tcW w:w="709" w:type="dxa"/>
            <w:tcBorders>
              <w:top w:val="single" w:sz="4" w:space="0" w:color="auto"/>
              <w:left w:val="single" w:sz="4" w:space="0" w:color="auto"/>
              <w:bottom w:val="single" w:sz="4" w:space="0" w:color="auto"/>
              <w:right w:val="nil"/>
            </w:tcBorders>
            <w:shd w:val="clear" w:color="auto" w:fill="D9D9D9"/>
          </w:tcPr>
          <w:p w14:paraId="6FD1CC50" w14:textId="77777777" w:rsidR="005B3821" w:rsidRPr="001634D9" w:rsidRDefault="005B3821">
            <w:pPr>
              <w:keepLines/>
              <w:spacing w:line="312" w:lineRule="exact"/>
              <w:rPr>
                <w:rFonts w:ascii="Verdana" w:hAnsi="Verdana"/>
                <w:b/>
              </w:rPr>
            </w:pPr>
            <w:r>
              <w:rPr>
                <w:rFonts w:ascii="Verdana" w:hAnsi="Verdana"/>
                <w:b/>
              </w:rPr>
              <w:t>1.</w:t>
            </w:r>
          </w:p>
        </w:tc>
        <w:tc>
          <w:tcPr>
            <w:tcW w:w="9157" w:type="dxa"/>
            <w:gridSpan w:val="5"/>
            <w:tcBorders>
              <w:top w:val="single" w:sz="4" w:space="0" w:color="auto"/>
              <w:left w:val="nil"/>
              <w:bottom w:val="single" w:sz="4" w:space="0" w:color="auto"/>
              <w:right w:val="single" w:sz="4" w:space="0" w:color="auto"/>
            </w:tcBorders>
            <w:shd w:val="clear" w:color="auto" w:fill="D9D9D9"/>
          </w:tcPr>
          <w:p w14:paraId="5E981810" w14:textId="77777777" w:rsidR="005B3821" w:rsidRPr="001634D9" w:rsidRDefault="007117BD">
            <w:pPr>
              <w:keepLines/>
              <w:spacing w:line="312" w:lineRule="exact"/>
              <w:rPr>
                <w:rFonts w:ascii="Verdana" w:hAnsi="Verdana"/>
                <w:b/>
              </w:rPr>
            </w:pPr>
            <w:r>
              <w:rPr>
                <w:rFonts w:ascii="Verdana" w:hAnsi="Verdana"/>
                <w:b/>
              </w:rPr>
              <w:t>Identification du mélange et de l’entreprise</w:t>
            </w:r>
          </w:p>
        </w:tc>
      </w:tr>
      <w:tr w:rsidR="005B3821" w:rsidRPr="001634D9" w14:paraId="506A2583" w14:textId="77777777" w:rsidTr="004F15DB">
        <w:trPr>
          <w:gridAfter w:val="1"/>
          <w:wAfter w:w="44" w:type="dxa"/>
          <w:cantSplit/>
          <w:trHeight w:val="359"/>
        </w:trPr>
        <w:tc>
          <w:tcPr>
            <w:tcW w:w="709" w:type="dxa"/>
            <w:tcBorders>
              <w:top w:val="single" w:sz="4" w:space="0" w:color="auto"/>
              <w:left w:val="single" w:sz="4" w:space="0" w:color="auto"/>
              <w:bottom w:val="single" w:sz="4" w:space="0" w:color="auto"/>
              <w:right w:val="nil"/>
            </w:tcBorders>
          </w:tcPr>
          <w:p w14:paraId="2F3FD8E3" w14:textId="3AF672AE" w:rsidR="005B3821" w:rsidRPr="00145A58" w:rsidRDefault="005B3821">
            <w:pPr>
              <w:keepLines/>
              <w:spacing w:line="312" w:lineRule="exact"/>
              <w:rPr>
                <w:rFonts w:ascii="Verdana" w:hAnsi="Verdana"/>
              </w:rPr>
            </w:pPr>
            <w:r>
              <w:rPr>
                <w:rFonts w:ascii="Verdana" w:hAnsi="Verdana"/>
              </w:rPr>
              <w:t>1.1</w:t>
            </w:r>
          </w:p>
        </w:tc>
        <w:tc>
          <w:tcPr>
            <w:tcW w:w="9157" w:type="dxa"/>
            <w:gridSpan w:val="5"/>
            <w:tcBorders>
              <w:top w:val="single" w:sz="4" w:space="0" w:color="auto"/>
              <w:left w:val="nil"/>
              <w:bottom w:val="single" w:sz="4" w:space="0" w:color="auto"/>
              <w:right w:val="single" w:sz="4" w:space="0" w:color="auto"/>
            </w:tcBorders>
          </w:tcPr>
          <w:p w14:paraId="3F704093" w14:textId="77777777" w:rsidR="005B3821" w:rsidRPr="001634D9" w:rsidRDefault="007117BD">
            <w:pPr>
              <w:pStyle w:val="berschrift3"/>
              <w:rPr>
                <w:rFonts w:ascii="Verdana" w:hAnsi="Verdana"/>
                <w:b w:val="0"/>
                <w:sz w:val="20"/>
              </w:rPr>
            </w:pPr>
            <w:r>
              <w:rPr>
                <w:rFonts w:ascii="Verdana" w:hAnsi="Verdana"/>
                <w:sz w:val="20"/>
              </w:rPr>
              <w:t>Identificateur de produit</w:t>
            </w:r>
          </w:p>
        </w:tc>
      </w:tr>
      <w:tr w:rsidR="005B3821" w:rsidRPr="00AD6051" w14:paraId="5607701A" w14:textId="77777777" w:rsidTr="004F15DB">
        <w:trPr>
          <w:gridAfter w:val="1"/>
          <w:wAfter w:w="44" w:type="dxa"/>
          <w:cantSplit/>
          <w:trHeight w:val="954"/>
        </w:trPr>
        <w:tc>
          <w:tcPr>
            <w:tcW w:w="709" w:type="dxa"/>
            <w:tcBorders>
              <w:top w:val="single" w:sz="4" w:space="0" w:color="auto"/>
              <w:left w:val="single" w:sz="4" w:space="0" w:color="auto"/>
              <w:bottom w:val="single" w:sz="4" w:space="0" w:color="auto"/>
            </w:tcBorders>
          </w:tcPr>
          <w:p w14:paraId="132DF1D4" w14:textId="77777777" w:rsidR="005B3821" w:rsidRPr="007D10C0" w:rsidRDefault="005B3821">
            <w:pPr>
              <w:keepLines/>
              <w:spacing w:line="312" w:lineRule="exact"/>
              <w:rPr>
                <w:rFonts w:ascii="Verdana" w:hAnsi="Verdana"/>
                <w:b/>
              </w:rPr>
            </w:pPr>
          </w:p>
        </w:tc>
        <w:tc>
          <w:tcPr>
            <w:tcW w:w="9157" w:type="dxa"/>
            <w:gridSpan w:val="5"/>
            <w:tcBorders>
              <w:top w:val="single" w:sz="4" w:space="0" w:color="auto"/>
              <w:bottom w:val="single" w:sz="4" w:space="0" w:color="auto"/>
              <w:right w:val="single" w:sz="4" w:space="0" w:color="auto"/>
            </w:tcBorders>
          </w:tcPr>
          <w:p w14:paraId="64A30052" w14:textId="77777777" w:rsidR="00295AC1" w:rsidRPr="001634D9" w:rsidRDefault="005B3821">
            <w:pPr>
              <w:keepLines/>
              <w:spacing w:line="312" w:lineRule="exact"/>
              <w:rPr>
                <w:rFonts w:ascii="Verdana" w:hAnsi="Verdana"/>
              </w:rPr>
            </w:pPr>
            <w:r>
              <w:rPr>
                <w:rFonts w:ascii="Verdana" w:hAnsi="Verdana"/>
              </w:rPr>
              <w:t>Désignation de la norme:</w:t>
            </w:r>
          </w:p>
          <w:p w14:paraId="5C502D5E" w14:textId="77777777" w:rsidR="005B3821" w:rsidRPr="001634D9" w:rsidRDefault="005B3821">
            <w:pPr>
              <w:keepLines/>
              <w:spacing w:line="312" w:lineRule="exact"/>
              <w:rPr>
                <w:rFonts w:ascii="Verdana" w:hAnsi="Verdana"/>
              </w:rPr>
            </w:pPr>
            <w:r>
              <w:rPr>
                <w:rFonts w:ascii="Verdana" w:hAnsi="Verdana"/>
                <w:b/>
              </w:rPr>
              <w:t xml:space="preserve">Béton frais </w:t>
            </w:r>
            <w:r>
              <w:rPr>
                <w:rFonts w:ascii="Verdana" w:hAnsi="Verdana"/>
              </w:rPr>
              <w:t>(SN EN 206) Mortier frais (SN EN 998-2)</w:t>
            </w:r>
          </w:p>
          <w:p w14:paraId="0AE9585A" w14:textId="77777777" w:rsidR="00295AC1" w:rsidRPr="001634D9" w:rsidRDefault="005B3821">
            <w:pPr>
              <w:keepLines/>
              <w:spacing w:line="312" w:lineRule="exact"/>
              <w:rPr>
                <w:rFonts w:ascii="Verdana" w:hAnsi="Verdana"/>
              </w:rPr>
            </w:pPr>
            <w:r>
              <w:rPr>
                <w:rFonts w:ascii="Verdana" w:hAnsi="Verdana"/>
              </w:rPr>
              <w:t>Nom commercial:</w:t>
            </w:r>
          </w:p>
          <w:p w14:paraId="7BE223C4" w14:textId="77777777" w:rsidR="005B3821" w:rsidRDefault="005B3821">
            <w:pPr>
              <w:keepLines/>
              <w:spacing w:line="312" w:lineRule="exact"/>
              <w:rPr>
                <w:rFonts w:ascii="Verdana" w:hAnsi="Verdana"/>
                <w:b/>
              </w:rPr>
            </w:pPr>
            <w:r>
              <w:rPr>
                <w:rFonts w:ascii="Verdana" w:hAnsi="Verdana"/>
                <w:b/>
              </w:rPr>
              <w:t>Béton, mortier</w:t>
            </w:r>
          </w:p>
          <w:p w14:paraId="3A0C8AD8" w14:textId="32885A37" w:rsidR="00AD6051" w:rsidRPr="00AD6051" w:rsidRDefault="00AD6051" w:rsidP="00AD6051">
            <w:pPr>
              <w:keepLines/>
              <w:spacing w:line="312" w:lineRule="exact"/>
              <w:rPr>
                <w:rFonts w:ascii="Verdana" w:hAnsi="Verdana"/>
              </w:rPr>
            </w:pPr>
            <w:r w:rsidRPr="00AD6051">
              <w:rPr>
                <w:rFonts w:ascii="Verdana" w:hAnsi="Verdana"/>
                <w:b/>
                <w:bCs/>
              </w:rPr>
              <w:t xml:space="preserve">UFI:F200-U0CW-500F-QANF </w:t>
            </w:r>
            <w:r w:rsidRPr="00AD6051">
              <w:rPr>
                <w:rFonts w:ascii="Verdana" w:hAnsi="Verdana"/>
              </w:rPr>
              <w:t>(</w:t>
            </w:r>
            <w:r w:rsidRPr="00AD6051">
              <w:rPr>
                <w:rFonts w:ascii="Verdana" w:hAnsi="Verdana"/>
              </w:rPr>
              <w:t>pour</w:t>
            </w:r>
            <w:r w:rsidRPr="00AD6051">
              <w:rPr>
                <w:rFonts w:ascii="Verdana" w:hAnsi="Verdana"/>
              </w:rPr>
              <w:t xml:space="preserve"> </w:t>
            </w:r>
            <w:r>
              <w:rPr>
                <w:rFonts w:ascii="Verdana" w:hAnsi="Verdana"/>
              </w:rPr>
              <w:t>formulation standard</w:t>
            </w:r>
            <w:r w:rsidRPr="00AD6051">
              <w:rPr>
                <w:rFonts w:ascii="Verdana" w:hAnsi="Verdana"/>
              </w:rPr>
              <w:t xml:space="preserve"> I </w:t>
            </w:r>
            <w:r w:rsidRPr="00AD6051">
              <w:rPr>
                <w:rFonts w:ascii="Verdana" w:hAnsi="Verdana"/>
              </w:rPr>
              <w:t>d’</w:t>
            </w:r>
            <w:r>
              <w:rPr>
                <w:rFonts w:ascii="Verdana" w:hAnsi="Verdana"/>
              </w:rPr>
              <w:t>après</w:t>
            </w:r>
            <w:r w:rsidRPr="00AD6051">
              <w:rPr>
                <w:rFonts w:ascii="Verdana" w:hAnsi="Verdana"/>
              </w:rPr>
              <w:t xml:space="preserve"> Annex VIIICLP)</w:t>
            </w:r>
          </w:p>
          <w:p w14:paraId="34EF2912" w14:textId="2D9B17B9" w:rsidR="00AD6051" w:rsidRPr="00AD6051" w:rsidRDefault="00AD6051" w:rsidP="00AD6051">
            <w:pPr>
              <w:keepLines/>
              <w:spacing w:line="312" w:lineRule="exact"/>
              <w:rPr>
                <w:rFonts w:ascii="Verdana" w:hAnsi="Verdana"/>
                <w:i/>
              </w:rPr>
            </w:pPr>
            <w:r w:rsidRPr="00AD6051">
              <w:rPr>
                <w:rFonts w:ascii="Verdana" w:hAnsi="Verdana"/>
                <w:b/>
                <w:bCs/>
                <w:iCs/>
              </w:rPr>
              <w:t xml:space="preserve">UFI:M500-C029-F00X-DP7N </w:t>
            </w:r>
            <w:r w:rsidRPr="00AD6051">
              <w:rPr>
                <w:rFonts w:ascii="Verdana" w:hAnsi="Verdana"/>
              </w:rPr>
              <w:t>(</w:t>
            </w:r>
            <w:r w:rsidRPr="00AD6051">
              <w:rPr>
                <w:rFonts w:ascii="Verdana" w:hAnsi="Verdana"/>
              </w:rPr>
              <w:t>pour</w:t>
            </w:r>
            <w:r w:rsidRPr="00AD6051">
              <w:rPr>
                <w:rFonts w:ascii="Verdana" w:hAnsi="Verdana"/>
              </w:rPr>
              <w:t xml:space="preserve"> </w:t>
            </w:r>
            <w:r>
              <w:rPr>
                <w:rFonts w:ascii="Verdana" w:hAnsi="Verdana"/>
              </w:rPr>
              <w:t>formulation standard</w:t>
            </w:r>
            <w:r w:rsidRPr="00AD6051">
              <w:rPr>
                <w:rFonts w:ascii="Verdana" w:hAnsi="Verdana"/>
              </w:rPr>
              <w:t xml:space="preserve"> II </w:t>
            </w:r>
            <w:r w:rsidRPr="00AD6051">
              <w:rPr>
                <w:rFonts w:ascii="Verdana" w:hAnsi="Verdana"/>
              </w:rPr>
              <w:t>d’ap</w:t>
            </w:r>
            <w:r>
              <w:rPr>
                <w:rFonts w:ascii="Verdana" w:hAnsi="Verdana"/>
              </w:rPr>
              <w:t>rès</w:t>
            </w:r>
            <w:r w:rsidRPr="00AD6051">
              <w:rPr>
                <w:rFonts w:ascii="Verdana" w:hAnsi="Verdana"/>
              </w:rPr>
              <w:t xml:space="preserve"> Annex VIIICLP)</w:t>
            </w:r>
          </w:p>
        </w:tc>
      </w:tr>
      <w:tr w:rsidR="005B3821" w:rsidRPr="001634D9" w14:paraId="5BA6B665" w14:textId="77777777" w:rsidTr="004F15DB">
        <w:trPr>
          <w:gridAfter w:val="1"/>
          <w:wAfter w:w="44" w:type="dxa"/>
          <w:cantSplit/>
        </w:trPr>
        <w:tc>
          <w:tcPr>
            <w:tcW w:w="709" w:type="dxa"/>
            <w:tcBorders>
              <w:top w:val="single" w:sz="4" w:space="0" w:color="auto"/>
              <w:left w:val="single" w:sz="4" w:space="0" w:color="auto"/>
              <w:bottom w:val="single" w:sz="4" w:space="0" w:color="auto"/>
              <w:right w:val="nil"/>
            </w:tcBorders>
          </w:tcPr>
          <w:p w14:paraId="76648A1B" w14:textId="1B9A45F8" w:rsidR="005B3821" w:rsidRPr="00145A58" w:rsidRDefault="005B3821">
            <w:pPr>
              <w:keepNext/>
              <w:spacing w:before="40" w:after="40" w:line="312" w:lineRule="exact"/>
              <w:outlineLvl w:val="2"/>
              <w:rPr>
                <w:rFonts w:ascii="Verdana" w:hAnsi="Verdana"/>
              </w:rPr>
            </w:pPr>
            <w:r>
              <w:rPr>
                <w:rFonts w:ascii="Verdana" w:hAnsi="Verdana"/>
              </w:rPr>
              <w:t>1.2</w:t>
            </w:r>
          </w:p>
        </w:tc>
        <w:tc>
          <w:tcPr>
            <w:tcW w:w="9157" w:type="dxa"/>
            <w:gridSpan w:val="5"/>
            <w:tcBorders>
              <w:top w:val="single" w:sz="4" w:space="0" w:color="auto"/>
              <w:left w:val="nil"/>
              <w:bottom w:val="single" w:sz="4" w:space="0" w:color="auto"/>
              <w:right w:val="single" w:sz="4" w:space="0" w:color="auto"/>
            </w:tcBorders>
          </w:tcPr>
          <w:p w14:paraId="0A1326E5" w14:textId="77777777" w:rsidR="005B3821" w:rsidRPr="001634D9" w:rsidRDefault="007117BD">
            <w:pPr>
              <w:pStyle w:val="berschrift3"/>
              <w:keepLines w:val="0"/>
              <w:tabs>
                <w:tab w:val="left" w:pos="2340"/>
              </w:tabs>
              <w:spacing w:before="40" w:after="40"/>
              <w:rPr>
                <w:rFonts w:ascii="Verdana" w:hAnsi="Verdana"/>
                <w:bCs/>
                <w:sz w:val="20"/>
              </w:rPr>
            </w:pPr>
            <w:r>
              <w:rPr>
                <w:rFonts w:ascii="Verdana" w:hAnsi="Verdana"/>
                <w:sz w:val="20"/>
              </w:rPr>
              <w:t>Utilisation identifiée pertinente du mélange et utilisation déconseillée</w:t>
            </w:r>
          </w:p>
          <w:p w14:paraId="1BC7E70D" w14:textId="77777777" w:rsidR="00A144CD" w:rsidRPr="001634D9" w:rsidRDefault="00A144CD" w:rsidP="001634D9">
            <w:pPr>
              <w:pStyle w:val="berschrift3"/>
              <w:keepLines w:val="0"/>
              <w:tabs>
                <w:tab w:val="left" w:pos="2340"/>
              </w:tabs>
              <w:spacing w:before="40" w:after="40"/>
              <w:rPr>
                <w:rFonts w:ascii="Verdana" w:hAnsi="Verdana"/>
                <w:b w:val="0"/>
                <w:sz w:val="20"/>
              </w:rPr>
            </w:pPr>
            <w:r>
              <w:rPr>
                <w:rFonts w:ascii="Verdana" w:hAnsi="Verdana"/>
                <w:b w:val="0"/>
                <w:sz w:val="20"/>
              </w:rPr>
              <w:t>Le mélange est utilisé pour la construction d’éléments en béton, dans la maçonnerie, dans le second œuvre, dans la construction routière et le génie civil etc. Aucune utilisation conforme ou pratiquée à déconseiller n’est connue.</w:t>
            </w:r>
          </w:p>
          <w:p w14:paraId="5EF7989D" w14:textId="77777777" w:rsidR="00A144CD" w:rsidRPr="001634D9" w:rsidRDefault="00A144CD" w:rsidP="00A144CD">
            <w:pPr>
              <w:pStyle w:val="berschrift3"/>
              <w:keepLines w:val="0"/>
              <w:tabs>
                <w:tab w:val="left" w:pos="2340"/>
              </w:tabs>
              <w:spacing w:before="40" w:after="40"/>
              <w:rPr>
                <w:rFonts w:ascii="Verdana" w:hAnsi="Verdana"/>
                <w:sz w:val="20"/>
              </w:rPr>
            </w:pPr>
            <w:r>
              <w:rPr>
                <w:rFonts w:ascii="Verdana" w:hAnsi="Verdana"/>
                <w:b w:val="0"/>
                <w:sz w:val="20"/>
              </w:rPr>
              <w:t>Dans l’application finale, le mélange est utilisé aussi bien par des utilisateurs industriels et professionnels (main-d’œuvre qualifiée dans la construction) que par des utilisateurs finaux privés.</w:t>
            </w:r>
          </w:p>
        </w:tc>
      </w:tr>
      <w:tr w:rsidR="005B3821" w:rsidRPr="001634D9" w14:paraId="5BF0A7DD" w14:textId="77777777" w:rsidTr="004F15DB">
        <w:trPr>
          <w:gridAfter w:val="1"/>
          <w:wAfter w:w="44" w:type="dxa"/>
          <w:cantSplit/>
        </w:trPr>
        <w:tc>
          <w:tcPr>
            <w:tcW w:w="709" w:type="dxa"/>
            <w:tcBorders>
              <w:top w:val="single" w:sz="4" w:space="0" w:color="auto"/>
              <w:left w:val="single" w:sz="4" w:space="0" w:color="auto"/>
              <w:bottom w:val="single" w:sz="4" w:space="0" w:color="auto"/>
              <w:right w:val="nil"/>
            </w:tcBorders>
          </w:tcPr>
          <w:p w14:paraId="25B02818" w14:textId="087AFCE2" w:rsidR="005B3821" w:rsidRPr="001634D9" w:rsidRDefault="005B3821">
            <w:pPr>
              <w:keepNext/>
              <w:spacing w:before="40" w:after="40" w:line="312" w:lineRule="exact"/>
              <w:outlineLvl w:val="2"/>
              <w:rPr>
                <w:rFonts w:ascii="Verdana" w:hAnsi="Verdana"/>
                <w:b/>
                <w:bCs/>
              </w:rPr>
            </w:pPr>
            <w:r>
              <w:rPr>
                <w:rFonts w:ascii="Verdana" w:hAnsi="Verdana"/>
                <w:b/>
              </w:rPr>
              <w:t>1.3</w:t>
            </w:r>
          </w:p>
        </w:tc>
        <w:tc>
          <w:tcPr>
            <w:tcW w:w="9157" w:type="dxa"/>
            <w:gridSpan w:val="5"/>
            <w:tcBorders>
              <w:top w:val="single" w:sz="4" w:space="0" w:color="auto"/>
              <w:left w:val="nil"/>
              <w:bottom w:val="single" w:sz="4" w:space="0" w:color="auto"/>
              <w:right w:val="single" w:sz="4" w:space="0" w:color="auto"/>
            </w:tcBorders>
          </w:tcPr>
          <w:p w14:paraId="71FEEDAB" w14:textId="77777777" w:rsidR="005B3821" w:rsidRPr="001634D9" w:rsidRDefault="00A144CD">
            <w:pPr>
              <w:pStyle w:val="berschrift3"/>
              <w:keepLines w:val="0"/>
              <w:tabs>
                <w:tab w:val="left" w:pos="2340"/>
              </w:tabs>
              <w:spacing w:before="40" w:after="40"/>
              <w:rPr>
                <w:rFonts w:ascii="Verdana" w:hAnsi="Verdana"/>
                <w:bCs/>
                <w:sz w:val="20"/>
              </w:rPr>
            </w:pPr>
            <w:r>
              <w:rPr>
                <w:rFonts w:ascii="Verdana" w:hAnsi="Verdana"/>
                <w:sz w:val="20"/>
              </w:rPr>
              <w:t>Renseignements concernant le fournisseur de la fiche de données de sécurité</w:t>
            </w:r>
          </w:p>
        </w:tc>
      </w:tr>
      <w:tr w:rsidR="005B3821" w:rsidRPr="001634D9" w14:paraId="41404C51" w14:textId="77777777" w:rsidTr="004F15DB">
        <w:trPr>
          <w:gridAfter w:val="1"/>
          <w:wAfter w:w="44" w:type="dxa"/>
          <w:cantSplit/>
          <w:trHeight w:val="1556"/>
        </w:trPr>
        <w:tc>
          <w:tcPr>
            <w:tcW w:w="709" w:type="dxa"/>
            <w:tcBorders>
              <w:top w:val="single" w:sz="4" w:space="0" w:color="auto"/>
              <w:left w:val="single" w:sz="4" w:space="0" w:color="auto"/>
              <w:bottom w:val="nil"/>
              <w:right w:val="nil"/>
            </w:tcBorders>
          </w:tcPr>
          <w:p w14:paraId="3A64B51C" w14:textId="77777777" w:rsidR="005B3821" w:rsidRPr="00145A58" w:rsidRDefault="005B3821">
            <w:pPr>
              <w:keepNext/>
              <w:spacing w:before="40" w:after="40" w:line="312" w:lineRule="exact"/>
              <w:outlineLvl w:val="2"/>
              <w:rPr>
                <w:rFonts w:ascii="Verdana" w:hAnsi="Verdana"/>
              </w:rPr>
            </w:pPr>
          </w:p>
          <w:p w14:paraId="4484B542" w14:textId="77777777" w:rsidR="005B3821" w:rsidRPr="00036CCF" w:rsidRDefault="005B3821">
            <w:pPr>
              <w:keepNext/>
              <w:spacing w:before="40" w:after="40" w:line="312" w:lineRule="exact"/>
              <w:outlineLvl w:val="2"/>
              <w:rPr>
                <w:rFonts w:ascii="Verdana" w:hAnsi="Verdana"/>
              </w:rPr>
            </w:pPr>
          </w:p>
        </w:tc>
        <w:tc>
          <w:tcPr>
            <w:tcW w:w="9157" w:type="dxa"/>
            <w:gridSpan w:val="5"/>
            <w:tcBorders>
              <w:top w:val="single" w:sz="4" w:space="0" w:color="auto"/>
              <w:left w:val="nil"/>
              <w:bottom w:val="nil"/>
              <w:right w:val="single" w:sz="4" w:space="0" w:color="auto"/>
            </w:tcBorders>
          </w:tcPr>
          <w:p w14:paraId="322A86C2" w14:textId="77777777" w:rsidR="007A4D9C" w:rsidRPr="001634D9" w:rsidRDefault="00F72AF7" w:rsidP="00F72AF7">
            <w:pPr>
              <w:keepNext/>
              <w:tabs>
                <w:tab w:val="left" w:pos="851"/>
                <w:tab w:val="left" w:pos="2340"/>
                <w:tab w:val="left" w:pos="3966"/>
              </w:tabs>
              <w:spacing w:before="40" w:line="312" w:lineRule="exact"/>
              <w:outlineLvl w:val="2"/>
              <w:rPr>
                <w:rFonts w:ascii="Verdana" w:hAnsi="Verdana"/>
                <w:highlight w:val="yellow"/>
              </w:rPr>
            </w:pPr>
            <w:r>
              <w:rPr>
                <w:rFonts w:ascii="Verdana" w:hAnsi="Verdana"/>
                <w:highlight w:val="yellow"/>
              </w:rPr>
              <w:t>Fabricant:</w:t>
            </w:r>
            <w:r>
              <w:rPr>
                <w:rFonts w:ascii="Verdana" w:hAnsi="Verdana"/>
                <w:highlight w:val="yellow"/>
              </w:rPr>
              <w:tab/>
            </w:r>
            <w:r>
              <w:rPr>
                <w:rFonts w:ascii="Verdana" w:hAnsi="Verdana"/>
                <w:highlight w:val="yellow"/>
              </w:rPr>
              <w:tab/>
            </w:r>
            <w:r>
              <w:rPr>
                <w:rFonts w:ascii="Verdana" w:hAnsi="Verdana"/>
                <w:color w:val="000000"/>
                <w:highlight w:val="yellow"/>
              </w:rPr>
              <w:br/>
            </w:r>
            <w:r>
              <w:rPr>
                <w:rFonts w:ascii="Verdana" w:hAnsi="Verdana"/>
                <w:highlight w:val="yellow"/>
              </w:rPr>
              <w:t>Rue / Case postale:</w:t>
            </w:r>
            <w:r>
              <w:rPr>
                <w:rFonts w:ascii="Verdana" w:hAnsi="Verdana"/>
                <w:highlight w:val="yellow"/>
              </w:rPr>
              <w:tab/>
            </w:r>
            <w:r>
              <w:rPr>
                <w:rFonts w:ascii="Verdana" w:hAnsi="Verdana"/>
                <w:highlight w:val="yellow"/>
              </w:rPr>
              <w:tab/>
            </w:r>
          </w:p>
          <w:p w14:paraId="24809BE4" w14:textId="77777777" w:rsidR="005B3821" w:rsidRPr="001634D9" w:rsidRDefault="007A4D9C" w:rsidP="007A4D9C">
            <w:pPr>
              <w:tabs>
                <w:tab w:val="left" w:pos="2340"/>
                <w:tab w:val="left" w:pos="3966"/>
              </w:tabs>
              <w:spacing w:line="312" w:lineRule="exact"/>
              <w:rPr>
                <w:rFonts w:ascii="Verdana" w:hAnsi="Verdana"/>
                <w:highlight w:val="yellow"/>
              </w:rPr>
            </w:pPr>
            <w:r>
              <w:rPr>
                <w:rFonts w:ascii="Verdana" w:hAnsi="Verdana"/>
                <w:highlight w:val="yellow"/>
              </w:rPr>
              <w:t>Code pays/NPA/Lieu:</w:t>
            </w:r>
            <w:r>
              <w:rPr>
                <w:rFonts w:ascii="Verdana" w:hAnsi="Verdana"/>
                <w:highlight w:val="yellow"/>
              </w:rPr>
              <w:tab/>
            </w:r>
          </w:p>
          <w:p w14:paraId="74E94461" w14:textId="77777777" w:rsidR="005B3821" w:rsidRPr="001634D9" w:rsidRDefault="007A4D9C" w:rsidP="007A4D9C">
            <w:pPr>
              <w:tabs>
                <w:tab w:val="left" w:pos="2340"/>
                <w:tab w:val="left" w:pos="3966"/>
              </w:tabs>
              <w:spacing w:line="312" w:lineRule="exact"/>
              <w:rPr>
                <w:rFonts w:ascii="Verdana" w:hAnsi="Verdana"/>
                <w:color w:val="000000"/>
                <w:highlight w:val="yellow"/>
              </w:rPr>
            </w:pPr>
            <w:r>
              <w:rPr>
                <w:rFonts w:ascii="Verdana" w:hAnsi="Verdana"/>
                <w:highlight w:val="yellow"/>
              </w:rPr>
              <w:t>Téléphone:</w:t>
            </w:r>
            <w:r>
              <w:rPr>
                <w:rFonts w:ascii="Verdana" w:hAnsi="Verdana"/>
                <w:highlight w:val="yellow"/>
              </w:rPr>
              <w:tab/>
            </w:r>
            <w:r>
              <w:rPr>
                <w:rFonts w:ascii="Verdana" w:hAnsi="Verdana"/>
                <w:highlight w:val="yellow"/>
              </w:rPr>
              <w:tab/>
            </w:r>
          </w:p>
          <w:p w14:paraId="33F1332D" w14:textId="77777777" w:rsidR="005B3821" w:rsidRPr="001634D9" w:rsidRDefault="007A4D9C" w:rsidP="007A4D9C">
            <w:pPr>
              <w:tabs>
                <w:tab w:val="left" w:pos="2340"/>
                <w:tab w:val="left" w:pos="3966"/>
              </w:tabs>
              <w:spacing w:line="312" w:lineRule="exact"/>
              <w:rPr>
                <w:rFonts w:ascii="Verdana" w:hAnsi="Verdana"/>
                <w:highlight w:val="yellow"/>
              </w:rPr>
            </w:pPr>
            <w:r>
              <w:rPr>
                <w:rFonts w:ascii="Verdana" w:hAnsi="Verdana"/>
                <w:color w:val="000000"/>
                <w:highlight w:val="yellow"/>
              </w:rPr>
              <w:t>Fax:</w:t>
            </w:r>
            <w:r>
              <w:rPr>
                <w:rFonts w:ascii="Verdana" w:hAnsi="Verdana"/>
                <w:color w:val="000000"/>
                <w:highlight w:val="yellow"/>
              </w:rPr>
              <w:tab/>
            </w:r>
            <w:r>
              <w:rPr>
                <w:rFonts w:ascii="Verdana" w:hAnsi="Verdana"/>
                <w:color w:val="000000"/>
                <w:highlight w:val="yellow"/>
              </w:rPr>
              <w:tab/>
            </w:r>
          </w:p>
          <w:p w14:paraId="47451B97" w14:textId="77777777" w:rsidR="005B3821" w:rsidRPr="001634D9" w:rsidRDefault="007A4D9C" w:rsidP="002A0A03">
            <w:pPr>
              <w:tabs>
                <w:tab w:val="left" w:pos="3966"/>
              </w:tabs>
              <w:spacing w:line="312" w:lineRule="exact"/>
              <w:rPr>
                <w:rFonts w:ascii="Verdana" w:hAnsi="Verdana"/>
              </w:rPr>
            </w:pPr>
            <w:r>
              <w:rPr>
                <w:rFonts w:ascii="Verdana" w:hAnsi="Verdana"/>
                <w:highlight w:val="yellow"/>
              </w:rPr>
              <w:t>E-mail:</w:t>
            </w:r>
            <w:r>
              <w:rPr>
                <w:rFonts w:ascii="Verdana" w:hAnsi="Verdana"/>
              </w:rPr>
              <w:tab/>
            </w:r>
          </w:p>
        </w:tc>
      </w:tr>
      <w:tr w:rsidR="00C864B6" w:rsidRPr="001634D9" w14:paraId="6AB488EE" w14:textId="77777777" w:rsidTr="004F15DB">
        <w:trPr>
          <w:gridAfter w:val="1"/>
          <w:wAfter w:w="44" w:type="dxa"/>
        </w:trPr>
        <w:tc>
          <w:tcPr>
            <w:tcW w:w="9866" w:type="dxa"/>
            <w:gridSpan w:val="6"/>
            <w:tcBorders>
              <w:top w:val="single" w:sz="4" w:space="0" w:color="auto"/>
              <w:left w:val="single" w:sz="4" w:space="0" w:color="auto"/>
              <w:bottom w:val="single" w:sz="4" w:space="0" w:color="auto"/>
              <w:right w:val="single" w:sz="4" w:space="0" w:color="auto"/>
            </w:tcBorders>
          </w:tcPr>
          <w:p w14:paraId="5ABC9ECF" w14:textId="77777777" w:rsidR="00C864B6" w:rsidRPr="001634D9" w:rsidRDefault="005175C7">
            <w:pPr>
              <w:spacing w:line="312" w:lineRule="exact"/>
              <w:rPr>
                <w:rFonts w:ascii="Verdana" w:hAnsi="Verdana"/>
                <w:b/>
                <w:bCs/>
              </w:rPr>
            </w:pPr>
            <w:r>
              <w:rPr>
                <w:rFonts w:ascii="Verdana" w:hAnsi="Verdana"/>
                <w:b/>
              </w:rPr>
              <w:t>1.4</w:t>
            </w:r>
            <w:r>
              <w:rPr>
                <w:rFonts w:ascii="Verdana" w:hAnsi="Verdana"/>
                <w:b/>
              </w:rPr>
              <w:tab/>
              <w:t>Numéro d’appel d‘urgence</w:t>
            </w:r>
          </w:p>
          <w:p w14:paraId="11254DCF" w14:textId="71443002" w:rsidR="00C864B6" w:rsidRPr="001634D9" w:rsidRDefault="00F31C91" w:rsidP="001634D9">
            <w:pPr>
              <w:spacing w:line="312" w:lineRule="exact"/>
              <w:rPr>
                <w:rFonts w:ascii="Verdana" w:hAnsi="Verdana"/>
              </w:rPr>
            </w:pPr>
            <w:r>
              <w:rPr>
                <w:rFonts w:ascii="Verdana" w:hAnsi="Verdana"/>
              </w:rPr>
              <w:tab/>
              <w:t>Centre Suisse d’Information Toxicologique Zurich:</w:t>
            </w:r>
            <w:r>
              <w:rPr>
                <w:rFonts w:ascii="Verdana" w:hAnsi="Verdana"/>
              </w:rPr>
              <w:tab/>
            </w:r>
            <w:r>
              <w:rPr>
                <w:rFonts w:ascii="Verdana" w:hAnsi="Verdana"/>
                <w:b/>
              </w:rPr>
              <w:t>Tél. 145</w:t>
            </w:r>
            <w:r>
              <w:rPr>
                <w:rFonts w:ascii="Verdana" w:hAnsi="Verdana"/>
              </w:rPr>
              <w:t xml:space="preserve"> (numéro d’urgence</w:t>
            </w:r>
            <w:r w:rsidR="00FD7D73">
              <w:rPr>
                <w:rFonts w:ascii="Verdana" w:hAnsi="Verdana"/>
              </w:rPr>
              <w:br/>
            </w:r>
            <w:r w:rsidR="00FD7D73">
              <w:rPr>
                <w:rFonts w:ascii="Verdana" w:hAnsi="Verdana"/>
              </w:rPr>
              <w:tab/>
            </w:r>
            <w:r w:rsidR="00FD7D73">
              <w:rPr>
                <w:rFonts w:ascii="Verdana" w:hAnsi="Verdana"/>
              </w:rPr>
              <w:tab/>
            </w:r>
            <w:r w:rsidR="00FD7D73">
              <w:rPr>
                <w:rFonts w:ascii="Verdana" w:hAnsi="Verdana"/>
              </w:rPr>
              <w:tab/>
            </w:r>
            <w:r w:rsidR="00FD7D73">
              <w:rPr>
                <w:rFonts w:ascii="Verdana" w:hAnsi="Verdana"/>
              </w:rPr>
              <w:tab/>
            </w:r>
            <w:r w:rsidR="00FD7D73">
              <w:rPr>
                <w:rFonts w:ascii="Verdana" w:hAnsi="Verdana"/>
              </w:rPr>
              <w:tab/>
            </w:r>
            <w:r w:rsidR="00FD7D73">
              <w:rPr>
                <w:rFonts w:ascii="Verdana" w:hAnsi="Verdana"/>
              </w:rPr>
              <w:tab/>
            </w:r>
            <w:r w:rsidR="00FD7D73">
              <w:rPr>
                <w:rFonts w:ascii="Verdana" w:hAnsi="Verdana"/>
              </w:rPr>
              <w:tab/>
            </w:r>
            <w:r w:rsidR="00FD7D73">
              <w:rPr>
                <w:rFonts w:ascii="Verdana" w:hAnsi="Verdana"/>
              </w:rPr>
              <w:tab/>
            </w:r>
            <w:r w:rsidR="00FD7D73">
              <w:rPr>
                <w:rFonts w:ascii="Verdana" w:hAnsi="Verdana"/>
              </w:rPr>
              <w:tab/>
            </w:r>
            <w:r>
              <w:rPr>
                <w:rFonts w:ascii="Verdana" w:hAnsi="Verdana"/>
              </w:rPr>
              <w:t>24h/24)</w:t>
            </w:r>
          </w:p>
          <w:p w14:paraId="5F26B32C" w14:textId="77777777" w:rsidR="00C864B6" w:rsidRPr="001634D9" w:rsidRDefault="00C864B6" w:rsidP="007A4D9C">
            <w:pPr>
              <w:ind w:firstLine="709"/>
              <w:rPr>
                <w:rFonts w:ascii="Verdana" w:hAnsi="Verdana"/>
              </w:rPr>
            </w:pPr>
          </w:p>
        </w:tc>
      </w:tr>
      <w:tr w:rsidR="005B3821" w:rsidRPr="001634D9" w14:paraId="373CB84B" w14:textId="77777777" w:rsidTr="004F15DB">
        <w:trPr>
          <w:gridAfter w:val="1"/>
          <w:wAfter w:w="44" w:type="dxa"/>
          <w:cantSplit/>
        </w:trPr>
        <w:tc>
          <w:tcPr>
            <w:tcW w:w="709" w:type="dxa"/>
            <w:tcBorders>
              <w:top w:val="single" w:sz="4" w:space="0" w:color="auto"/>
              <w:left w:val="single" w:sz="4" w:space="0" w:color="auto"/>
              <w:bottom w:val="single" w:sz="4" w:space="0" w:color="auto"/>
            </w:tcBorders>
            <w:shd w:val="clear" w:color="auto" w:fill="D9D9D9"/>
          </w:tcPr>
          <w:p w14:paraId="2AF60C85" w14:textId="77777777" w:rsidR="005B3821" w:rsidRPr="001634D9" w:rsidRDefault="005175C7" w:rsidP="005175C7">
            <w:pPr>
              <w:keepLines/>
              <w:spacing w:line="312" w:lineRule="exact"/>
              <w:rPr>
                <w:rFonts w:ascii="Verdana" w:hAnsi="Verdana"/>
              </w:rPr>
            </w:pPr>
            <w:r>
              <w:rPr>
                <w:rFonts w:ascii="Verdana" w:hAnsi="Verdana"/>
                <w:b/>
              </w:rPr>
              <w:t>2.</w:t>
            </w:r>
          </w:p>
        </w:tc>
        <w:tc>
          <w:tcPr>
            <w:tcW w:w="5640" w:type="dxa"/>
            <w:gridSpan w:val="3"/>
            <w:tcBorders>
              <w:top w:val="single" w:sz="4" w:space="0" w:color="auto"/>
              <w:bottom w:val="single" w:sz="4" w:space="0" w:color="auto"/>
            </w:tcBorders>
            <w:shd w:val="clear" w:color="auto" w:fill="D9D9D9"/>
          </w:tcPr>
          <w:p w14:paraId="3C4B2009" w14:textId="77777777" w:rsidR="005B3821" w:rsidRPr="001634D9" w:rsidRDefault="005B3821">
            <w:pPr>
              <w:keepLines/>
              <w:spacing w:line="312" w:lineRule="exact"/>
              <w:rPr>
                <w:rFonts w:ascii="Verdana" w:hAnsi="Verdana"/>
              </w:rPr>
            </w:pPr>
            <w:r>
              <w:rPr>
                <w:rFonts w:ascii="Verdana" w:hAnsi="Verdana"/>
                <w:b/>
              </w:rPr>
              <w:t>Identification des dangers</w:t>
            </w:r>
          </w:p>
        </w:tc>
        <w:tc>
          <w:tcPr>
            <w:tcW w:w="3517" w:type="dxa"/>
            <w:gridSpan w:val="2"/>
            <w:tcBorders>
              <w:top w:val="single" w:sz="4" w:space="0" w:color="auto"/>
              <w:bottom w:val="single" w:sz="4" w:space="0" w:color="auto"/>
              <w:right w:val="single" w:sz="4" w:space="0" w:color="auto"/>
            </w:tcBorders>
            <w:shd w:val="clear" w:color="auto" w:fill="D9D9D9"/>
          </w:tcPr>
          <w:p w14:paraId="2918CB51" w14:textId="77777777" w:rsidR="005B3821" w:rsidRPr="001634D9" w:rsidRDefault="005B3821">
            <w:pPr>
              <w:keepLines/>
              <w:spacing w:line="312" w:lineRule="exact"/>
              <w:rPr>
                <w:rFonts w:ascii="Verdana" w:hAnsi="Verdana"/>
              </w:rPr>
            </w:pPr>
          </w:p>
        </w:tc>
      </w:tr>
      <w:tr w:rsidR="006B6208" w:rsidRPr="001634D9" w14:paraId="53DCC7A8" w14:textId="77777777" w:rsidTr="004F15DB">
        <w:trPr>
          <w:gridAfter w:val="1"/>
          <w:wAfter w:w="44" w:type="dxa"/>
          <w:cantSplit/>
        </w:trPr>
        <w:tc>
          <w:tcPr>
            <w:tcW w:w="709" w:type="dxa"/>
            <w:tcBorders>
              <w:top w:val="single" w:sz="4" w:space="0" w:color="auto"/>
              <w:left w:val="single" w:sz="4" w:space="0" w:color="auto"/>
              <w:bottom w:val="single" w:sz="4" w:space="0" w:color="auto"/>
            </w:tcBorders>
            <w:shd w:val="clear" w:color="auto" w:fill="D9D9D9"/>
          </w:tcPr>
          <w:p w14:paraId="2F76F53B" w14:textId="77777777" w:rsidR="006B6208" w:rsidRPr="001634D9" w:rsidRDefault="006B6208" w:rsidP="005175C7">
            <w:pPr>
              <w:keepLines/>
              <w:spacing w:line="312" w:lineRule="exact"/>
              <w:rPr>
                <w:rFonts w:ascii="Verdana" w:hAnsi="Verdana"/>
              </w:rPr>
            </w:pPr>
          </w:p>
        </w:tc>
        <w:tc>
          <w:tcPr>
            <w:tcW w:w="5640" w:type="dxa"/>
            <w:gridSpan w:val="3"/>
            <w:tcBorders>
              <w:top w:val="single" w:sz="4" w:space="0" w:color="auto"/>
              <w:bottom w:val="single" w:sz="4" w:space="0" w:color="auto"/>
            </w:tcBorders>
            <w:shd w:val="clear" w:color="auto" w:fill="D9D9D9"/>
          </w:tcPr>
          <w:p w14:paraId="01AAA610" w14:textId="77777777" w:rsidR="006B6208" w:rsidRPr="001634D9" w:rsidRDefault="006B6208">
            <w:pPr>
              <w:keepLines/>
              <w:spacing w:line="312" w:lineRule="exact"/>
              <w:rPr>
                <w:rFonts w:ascii="Verdana" w:hAnsi="Verdana"/>
              </w:rPr>
            </w:pPr>
            <w:r>
              <w:rPr>
                <w:rFonts w:ascii="Verdana" w:hAnsi="Verdana"/>
              </w:rPr>
              <w:t>Les mélanges contiennent une solution fortement alcaline.</w:t>
            </w:r>
          </w:p>
        </w:tc>
        <w:tc>
          <w:tcPr>
            <w:tcW w:w="3517" w:type="dxa"/>
            <w:gridSpan w:val="2"/>
            <w:tcBorders>
              <w:top w:val="single" w:sz="4" w:space="0" w:color="auto"/>
              <w:bottom w:val="single" w:sz="4" w:space="0" w:color="auto"/>
              <w:right w:val="single" w:sz="4" w:space="0" w:color="auto"/>
            </w:tcBorders>
            <w:shd w:val="clear" w:color="auto" w:fill="D9D9D9"/>
          </w:tcPr>
          <w:p w14:paraId="0AB16E2F" w14:textId="77777777" w:rsidR="006B6208" w:rsidRPr="001634D9" w:rsidRDefault="006B6208">
            <w:pPr>
              <w:keepLines/>
              <w:spacing w:line="312" w:lineRule="exact"/>
              <w:rPr>
                <w:rFonts w:ascii="Verdana" w:hAnsi="Verdana"/>
              </w:rPr>
            </w:pPr>
          </w:p>
        </w:tc>
      </w:tr>
      <w:tr w:rsidR="006177C8" w:rsidRPr="001634D9" w14:paraId="397B97E1" w14:textId="77777777" w:rsidTr="004F15DB">
        <w:trPr>
          <w:gridAfter w:val="1"/>
          <w:wAfter w:w="44" w:type="dxa"/>
          <w:cantSplit/>
          <w:trHeight w:val="1069"/>
        </w:trPr>
        <w:tc>
          <w:tcPr>
            <w:tcW w:w="709" w:type="dxa"/>
            <w:tcBorders>
              <w:top w:val="single" w:sz="4" w:space="0" w:color="auto"/>
              <w:left w:val="single" w:sz="4" w:space="0" w:color="auto"/>
            </w:tcBorders>
            <w:shd w:val="clear" w:color="auto" w:fill="auto"/>
          </w:tcPr>
          <w:p w14:paraId="57E46CE9" w14:textId="5FF2A89F" w:rsidR="006177C8" w:rsidRPr="000012F1" w:rsidRDefault="006177C8" w:rsidP="00036CCF">
            <w:pPr>
              <w:keepLines/>
              <w:spacing w:line="312" w:lineRule="exact"/>
              <w:rPr>
                <w:rFonts w:ascii="Verdana" w:hAnsi="Verdana"/>
                <w:b/>
                <w:bCs/>
                <w:highlight w:val="yellow"/>
              </w:rPr>
            </w:pPr>
            <w:r>
              <w:rPr>
                <w:rFonts w:ascii="Verdana" w:hAnsi="Verdana"/>
                <w:b/>
              </w:rPr>
              <w:t>2.1</w:t>
            </w:r>
          </w:p>
        </w:tc>
        <w:tc>
          <w:tcPr>
            <w:tcW w:w="9157" w:type="dxa"/>
            <w:gridSpan w:val="5"/>
            <w:tcBorders>
              <w:top w:val="single" w:sz="4" w:space="0" w:color="auto"/>
              <w:right w:val="single" w:sz="4" w:space="0" w:color="auto"/>
            </w:tcBorders>
            <w:shd w:val="clear" w:color="auto" w:fill="auto"/>
          </w:tcPr>
          <w:p w14:paraId="7132FEFB" w14:textId="77777777" w:rsidR="006177C8" w:rsidRPr="001634D9" w:rsidRDefault="006177C8" w:rsidP="001634D9">
            <w:pPr>
              <w:spacing w:line="312" w:lineRule="exact"/>
              <w:rPr>
                <w:rFonts w:ascii="Verdana" w:hAnsi="Verdana" w:cs="Arial"/>
                <w:color w:val="222222"/>
              </w:rPr>
            </w:pPr>
            <w:r>
              <w:rPr>
                <w:rFonts w:ascii="Verdana" w:hAnsi="Verdana"/>
                <w:b/>
              </w:rPr>
              <w:t>Classification du mélange</w:t>
            </w:r>
            <w:r>
              <w:rPr>
                <w:rFonts w:ascii="Verdana" w:hAnsi="Verdana"/>
              </w:rPr>
              <w:tab/>
            </w:r>
          </w:p>
          <w:tbl>
            <w:tblPr>
              <w:tblStyle w:val="Tabellenraster"/>
              <w:tblW w:w="0" w:type="auto"/>
              <w:tblLayout w:type="fixed"/>
              <w:tblLook w:val="04A0" w:firstRow="1" w:lastRow="0" w:firstColumn="1" w:lastColumn="0" w:noHBand="0" w:noVBand="1"/>
            </w:tblPr>
            <w:tblGrid>
              <w:gridCol w:w="2547"/>
              <w:gridCol w:w="6460"/>
            </w:tblGrid>
            <w:tr w:rsidR="006B6208" w:rsidRPr="001634D9" w14:paraId="55A59855" w14:textId="77777777" w:rsidTr="001634D9">
              <w:tc>
                <w:tcPr>
                  <w:tcW w:w="2547" w:type="dxa"/>
                  <w:shd w:val="clear" w:color="auto" w:fill="auto"/>
                </w:tcPr>
                <w:p w14:paraId="4C6CE94E" w14:textId="77777777" w:rsidR="006B6208" w:rsidRPr="001634D9" w:rsidRDefault="006B6208" w:rsidP="001634D9">
                  <w:pPr>
                    <w:keepLines/>
                    <w:spacing w:before="120" w:after="120"/>
                    <w:rPr>
                      <w:rFonts w:ascii="Verdana" w:hAnsi="Verdana"/>
                    </w:rPr>
                  </w:pPr>
                  <w:r>
                    <w:rPr>
                      <w:rFonts w:ascii="Verdana" w:hAnsi="Verdana"/>
                    </w:rPr>
                    <w:t>Classe et catégorie de danger:</w:t>
                  </w:r>
                </w:p>
              </w:tc>
              <w:tc>
                <w:tcPr>
                  <w:tcW w:w="6460" w:type="dxa"/>
                </w:tcPr>
                <w:p w14:paraId="093F3493" w14:textId="000611C0" w:rsidR="006B6208" w:rsidRPr="001634D9" w:rsidRDefault="006B6208" w:rsidP="001634D9">
                  <w:pPr>
                    <w:keepLines/>
                    <w:spacing w:before="120"/>
                    <w:rPr>
                      <w:rFonts w:ascii="Verdana" w:hAnsi="Verdana"/>
                    </w:rPr>
                  </w:pPr>
                  <w:r>
                    <w:rPr>
                      <w:rFonts w:ascii="Verdana" w:hAnsi="Verdana"/>
                    </w:rPr>
                    <w:t>- irritation cutanée, catégorie 2(irritation cutanée 2)</w:t>
                  </w:r>
                </w:p>
                <w:p w14:paraId="58D099B5" w14:textId="03E3A57B" w:rsidR="006B6208" w:rsidRPr="001634D9" w:rsidRDefault="006B6208" w:rsidP="001634D9">
                  <w:pPr>
                    <w:keepLines/>
                    <w:spacing w:after="120"/>
                    <w:rPr>
                      <w:rFonts w:ascii="Verdana" w:hAnsi="Verdana"/>
                    </w:rPr>
                  </w:pPr>
                  <w:r>
                    <w:rPr>
                      <w:rFonts w:ascii="Verdana" w:hAnsi="Verdana"/>
                    </w:rPr>
                    <w:t>- lésions oculaires graves, catégorie 1 (lésions oculaires 1)</w:t>
                  </w:r>
                </w:p>
              </w:tc>
            </w:tr>
            <w:tr w:rsidR="006B6208" w:rsidRPr="001634D9" w14:paraId="03969191" w14:textId="77777777" w:rsidTr="001634D9">
              <w:tc>
                <w:tcPr>
                  <w:tcW w:w="2547" w:type="dxa"/>
                </w:tcPr>
                <w:p w14:paraId="4CD1DE14" w14:textId="77777777" w:rsidR="006B6208" w:rsidRPr="001634D9" w:rsidRDefault="006B6208" w:rsidP="001634D9">
                  <w:pPr>
                    <w:keepLines/>
                    <w:spacing w:before="120"/>
                    <w:rPr>
                      <w:rFonts w:ascii="Verdana" w:hAnsi="Verdana"/>
                    </w:rPr>
                  </w:pPr>
                  <w:r>
                    <w:rPr>
                      <w:rFonts w:ascii="Verdana" w:hAnsi="Verdana"/>
                    </w:rPr>
                    <w:t>Mentions de danger:</w:t>
                  </w:r>
                </w:p>
                <w:p w14:paraId="2A418001" w14:textId="77777777" w:rsidR="006B6208" w:rsidRPr="001634D9" w:rsidRDefault="006B6208" w:rsidP="001634D9">
                  <w:pPr>
                    <w:keepLines/>
                    <w:spacing w:after="120"/>
                    <w:rPr>
                      <w:rFonts w:ascii="Verdana" w:hAnsi="Verdana"/>
                    </w:rPr>
                  </w:pPr>
                  <w:r>
                    <w:rPr>
                      <w:rFonts w:ascii="Verdana" w:hAnsi="Verdana"/>
                    </w:rPr>
                    <w:t>(phrases H)</w:t>
                  </w:r>
                </w:p>
              </w:tc>
              <w:tc>
                <w:tcPr>
                  <w:tcW w:w="6460" w:type="dxa"/>
                </w:tcPr>
                <w:p w14:paraId="2DD87EEE" w14:textId="77777777" w:rsidR="006B6208" w:rsidRPr="001634D9" w:rsidRDefault="006B6208" w:rsidP="001634D9">
                  <w:pPr>
                    <w:keepLines/>
                    <w:spacing w:before="120"/>
                    <w:rPr>
                      <w:rFonts w:ascii="Verdana" w:hAnsi="Verdana"/>
                    </w:rPr>
                  </w:pPr>
                  <w:r>
                    <w:rPr>
                      <w:rFonts w:ascii="Verdana" w:hAnsi="Verdana"/>
                    </w:rPr>
                    <w:t>- H315 Provoque des irritations cutanées</w:t>
                  </w:r>
                </w:p>
                <w:p w14:paraId="658A3EC2" w14:textId="77777777" w:rsidR="006B6208" w:rsidRPr="001634D9" w:rsidRDefault="006B6208" w:rsidP="001634D9">
                  <w:pPr>
                    <w:keepLines/>
                    <w:spacing w:after="120"/>
                    <w:rPr>
                      <w:rFonts w:ascii="Verdana" w:hAnsi="Verdana"/>
                    </w:rPr>
                  </w:pPr>
                  <w:r>
                    <w:rPr>
                      <w:rFonts w:ascii="Verdana" w:hAnsi="Verdana"/>
                    </w:rPr>
                    <w:t>- H318 Provoque des lésions oculaires graves</w:t>
                  </w:r>
                </w:p>
              </w:tc>
            </w:tr>
          </w:tbl>
          <w:p w14:paraId="425B092B" w14:textId="77777777" w:rsidR="006177C8" w:rsidRPr="001634D9" w:rsidRDefault="006177C8" w:rsidP="003B524A">
            <w:pPr>
              <w:keepLines/>
              <w:rPr>
                <w:rFonts w:ascii="Verdana" w:hAnsi="Verdana" w:cs="Arial"/>
                <w:color w:val="222222"/>
                <w:lang w:eastAsia="de-CH"/>
              </w:rPr>
            </w:pPr>
          </w:p>
        </w:tc>
      </w:tr>
      <w:tr w:rsidR="006177C8" w:rsidRPr="001634D9" w14:paraId="729A245A" w14:textId="77777777" w:rsidTr="004F15DB">
        <w:trPr>
          <w:gridAfter w:val="1"/>
          <w:wAfter w:w="44" w:type="dxa"/>
          <w:trHeight w:val="525"/>
        </w:trPr>
        <w:tc>
          <w:tcPr>
            <w:tcW w:w="709" w:type="dxa"/>
            <w:tcBorders>
              <w:top w:val="single" w:sz="4" w:space="0" w:color="auto"/>
              <w:left w:val="single" w:sz="4" w:space="0" w:color="auto"/>
            </w:tcBorders>
          </w:tcPr>
          <w:p w14:paraId="557E63BC" w14:textId="4F501209" w:rsidR="006177C8" w:rsidRPr="001634D9" w:rsidRDefault="006177C8">
            <w:pPr>
              <w:keepLines/>
              <w:spacing w:line="312" w:lineRule="exact"/>
              <w:rPr>
                <w:rFonts w:ascii="Verdana" w:hAnsi="Verdana"/>
                <w:b/>
                <w:bCs/>
                <w:highlight w:val="yellow"/>
              </w:rPr>
            </w:pPr>
            <w:r>
              <w:rPr>
                <w:rFonts w:ascii="Verdana" w:hAnsi="Verdana"/>
                <w:b/>
              </w:rPr>
              <w:t>2.2</w:t>
            </w:r>
          </w:p>
        </w:tc>
        <w:tc>
          <w:tcPr>
            <w:tcW w:w="9157" w:type="dxa"/>
            <w:gridSpan w:val="5"/>
            <w:tcBorders>
              <w:top w:val="single" w:sz="4" w:space="0" w:color="auto"/>
              <w:right w:val="single" w:sz="4" w:space="0" w:color="auto"/>
            </w:tcBorders>
          </w:tcPr>
          <w:p w14:paraId="6CC50AB2" w14:textId="77777777" w:rsidR="006177C8" w:rsidRPr="001634D9" w:rsidRDefault="006177C8" w:rsidP="001634D9">
            <w:pPr>
              <w:keepLines/>
              <w:spacing w:line="312" w:lineRule="exact"/>
              <w:rPr>
                <w:rFonts w:ascii="Verdana" w:hAnsi="Verdana"/>
                <w:b/>
                <w:bCs/>
              </w:rPr>
            </w:pPr>
            <w:r>
              <w:rPr>
                <w:rFonts w:ascii="Verdana" w:hAnsi="Verdana"/>
                <w:b/>
              </w:rPr>
              <w:t>Éléments d’étiquetage</w:t>
            </w:r>
          </w:p>
          <w:p w14:paraId="5E3841FA" w14:textId="77777777" w:rsidR="006B6208" w:rsidRPr="001634D9" w:rsidRDefault="006B6208">
            <w:pPr>
              <w:keepLines/>
              <w:rPr>
                <w:rFonts w:ascii="Verdana" w:hAnsi="Verdana"/>
              </w:rPr>
            </w:pPr>
          </w:p>
          <w:tbl>
            <w:tblPr>
              <w:tblStyle w:val="Tabellenraster"/>
              <w:tblW w:w="0" w:type="auto"/>
              <w:tblLayout w:type="fixed"/>
              <w:tblLook w:val="04A0" w:firstRow="1" w:lastRow="0" w:firstColumn="1" w:lastColumn="0" w:noHBand="0" w:noVBand="1"/>
            </w:tblPr>
            <w:tblGrid>
              <w:gridCol w:w="2689"/>
              <w:gridCol w:w="6318"/>
            </w:tblGrid>
            <w:tr w:rsidR="00CA1583" w:rsidRPr="001634D9" w14:paraId="4ADEBCF3" w14:textId="77777777" w:rsidTr="001634D9">
              <w:tc>
                <w:tcPr>
                  <w:tcW w:w="2689" w:type="dxa"/>
                </w:tcPr>
                <w:p w14:paraId="2F4802A4" w14:textId="77777777" w:rsidR="00CA1583" w:rsidRPr="001634D9" w:rsidRDefault="00CA1583" w:rsidP="001634D9">
                  <w:pPr>
                    <w:keepLines/>
                    <w:spacing w:before="120"/>
                    <w:rPr>
                      <w:rFonts w:ascii="Verdana" w:hAnsi="Verdana"/>
                    </w:rPr>
                  </w:pPr>
                  <w:r>
                    <w:rPr>
                      <w:rFonts w:ascii="Verdana" w:hAnsi="Verdana"/>
                    </w:rPr>
                    <w:t>Pictogramme de danger:</w:t>
                  </w:r>
                </w:p>
              </w:tc>
              <w:tc>
                <w:tcPr>
                  <w:tcW w:w="6318" w:type="dxa"/>
                </w:tcPr>
                <w:p w14:paraId="789A19DA" w14:textId="77777777" w:rsidR="00CA1583" w:rsidRPr="001634D9" w:rsidRDefault="00CA1583" w:rsidP="001634D9">
                  <w:pPr>
                    <w:keepLines/>
                    <w:spacing w:before="120" w:after="120"/>
                    <w:jc w:val="center"/>
                    <w:rPr>
                      <w:rFonts w:ascii="Verdana" w:hAnsi="Verdana"/>
                    </w:rPr>
                  </w:pPr>
                  <w:r>
                    <w:rPr>
                      <w:rFonts w:ascii="Verdana" w:hAnsi="Verdana"/>
                      <w:noProof/>
                    </w:rPr>
                    <w:drawing>
                      <wp:inline distT="0" distB="0" distL="0" distR="0" wp14:anchorId="005F782E" wp14:editId="69923894">
                        <wp:extent cx="720000" cy="720000"/>
                        <wp:effectExtent l="0" t="0" r="4445" b="4445"/>
                        <wp:docPr id="4" name="Grafik 4" descr="C:\Users\brma1\Pictures\Symbole\640px-GHS-pictogram-acid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ma1\Pictures\Symbole\640px-GHS-pictogram-acid_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rFonts w:ascii="Verdana" w:hAnsi="Verdana"/>
                      <w:noProof/>
                    </w:rPr>
                    <w:drawing>
                      <wp:inline distT="0" distB="0" distL="0" distR="0" wp14:anchorId="299164A1" wp14:editId="49CE34B4">
                        <wp:extent cx="720000" cy="720000"/>
                        <wp:effectExtent l="0" t="0" r="4445" b="4445"/>
                        <wp:docPr id="6" name="Grafik 6" descr="C:\Users\brma1\Pictures\Symbole\640px-GHS-pictogram-exclam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ma1\Pictures\Symbole\640px-GHS-pictogram-exclam_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CA1583" w:rsidRPr="001634D9" w14:paraId="0578AE29" w14:textId="77777777" w:rsidTr="001634D9">
              <w:tc>
                <w:tcPr>
                  <w:tcW w:w="2689" w:type="dxa"/>
                </w:tcPr>
                <w:p w14:paraId="5E03A0C0" w14:textId="77777777" w:rsidR="00CA1583" w:rsidRPr="001634D9" w:rsidRDefault="00CA1583" w:rsidP="001634D9">
                  <w:pPr>
                    <w:keepLines/>
                    <w:spacing w:before="120" w:after="120"/>
                    <w:rPr>
                      <w:rFonts w:ascii="Verdana" w:hAnsi="Verdana"/>
                    </w:rPr>
                  </w:pPr>
                  <w:r>
                    <w:rPr>
                      <w:rFonts w:ascii="Verdana" w:hAnsi="Verdana"/>
                    </w:rPr>
                    <w:t>Mention d’avertissement:</w:t>
                  </w:r>
                </w:p>
              </w:tc>
              <w:tc>
                <w:tcPr>
                  <w:tcW w:w="6318" w:type="dxa"/>
                </w:tcPr>
                <w:p w14:paraId="4C3AC3DC" w14:textId="77777777" w:rsidR="00CA1583" w:rsidRPr="001634D9" w:rsidRDefault="00CA1583" w:rsidP="001634D9">
                  <w:pPr>
                    <w:keepLines/>
                    <w:spacing w:before="120" w:after="120"/>
                    <w:jc w:val="center"/>
                    <w:rPr>
                      <w:rFonts w:ascii="Verdana" w:hAnsi="Verdana"/>
                    </w:rPr>
                  </w:pPr>
                  <w:r>
                    <w:rPr>
                      <w:rFonts w:ascii="Verdana" w:hAnsi="Verdana"/>
                    </w:rPr>
                    <w:t>Danger</w:t>
                  </w:r>
                </w:p>
              </w:tc>
            </w:tr>
            <w:tr w:rsidR="00CA1583" w:rsidRPr="001634D9" w14:paraId="42D9348B" w14:textId="77777777" w:rsidTr="001634D9">
              <w:tc>
                <w:tcPr>
                  <w:tcW w:w="2689" w:type="dxa"/>
                </w:tcPr>
                <w:p w14:paraId="01BE0934" w14:textId="77777777" w:rsidR="00CA1583" w:rsidRPr="001634D9" w:rsidRDefault="00CA1583" w:rsidP="001634D9">
                  <w:pPr>
                    <w:keepLines/>
                    <w:spacing w:before="120"/>
                    <w:rPr>
                      <w:rFonts w:ascii="Verdana" w:hAnsi="Verdana"/>
                    </w:rPr>
                  </w:pPr>
                  <w:r>
                    <w:rPr>
                      <w:rFonts w:ascii="Verdana" w:hAnsi="Verdana"/>
                    </w:rPr>
                    <w:t>Mentions de danger:</w:t>
                  </w:r>
                </w:p>
              </w:tc>
              <w:tc>
                <w:tcPr>
                  <w:tcW w:w="6318" w:type="dxa"/>
                </w:tcPr>
                <w:p w14:paraId="7273CD1B" w14:textId="77777777" w:rsidR="00CA1583" w:rsidRPr="001634D9" w:rsidRDefault="00CA1583" w:rsidP="001634D9">
                  <w:pPr>
                    <w:keepLines/>
                    <w:tabs>
                      <w:tab w:val="left" w:pos="1595"/>
                    </w:tabs>
                    <w:spacing w:before="120"/>
                    <w:rPr>
                      <w:rFonts w:ascii="Verdana" w:hAnsi="Verdana"/>
                    </w:rPr>
                  </w:pPr>
                  <w:r>
                    <w:rPr>
                      <w:rFonts w:ascii="Verdana" w:hAnsi="Verdana"/>
                    </w:rPr>
                    <w:t>H315</w:t>
                  </w:r>
                  <w:r>
                    <w:rPr>
                      <w:rFonts w:ascii="Verdana" w:hAnsi="Verdana"/>
                    </w:rPr>
                    <w:tab/>
                    <w:t>Provoque des irritations cutanées</w:t>
                  </w:r>
                </w:p>
                <w:p w14:paraId="5F906E02" w14:textId="77777777" w:rsidR="00CA1583" w:rsidRPr="001634D9" w:rsidRDefault="00CA1583" w:rsidP="001634D9">
                  <w:pPr>
                    <w:keepLines/>
                    <w:tabs>
                      <w:tab w:val="left" w:pos="1595"/>
                    </w:tabs>
                    <w:spacing w:after="120"/>
                    <w:rPr>
                      <w:rFonts w:ascii="Verdana" w:hAnsi="Verdana"/>
                    </w:rPr>
                  </w:pPr>
                  <w:r>
                    <w:rPr>
                      <w:rFonts w:ascii="Verdana" w:hAnsi="Verdana"/>
                    </w:rPr>
                    <w:lastRenderedPageBreak/>
                    <w:t>H318</w:t>
                  </w:r>
                  <w:r>
                    <w:rPr>
                      <w:rFonts w:ascii="Verdana" w:hAnsi="Verdana"/>
                    </w:rPr>
                    <w:tab/>
                    <w:t>Provoque des lésions oculaires graves</w:t>
                  </w:r>
                </w:p>
              </w:tc>
            </w:tr>
            <w:tr w:rsidR="00CA1583" w:rsidRPr="001634D9" w14:paraId="6C18617F" w14:textId="77777777" w:rsidTr="001634D9">
              <w:tc>
                <w:tcPr>
                  <w:tcW w:w="2689" w:type="dxa"/>
                </w:tcPr>
                <w:p w14:paraId="21C18EF7" w14:textId="77777777" w:rsidR="00CA1583" w:rsidRPr="001634D9" w:rsidRDefault="00CA1583" w:rsidP="001634D9">
                  <w:pPr>
                    <w:keepLines/>
                    <w:spacing w:before="120"/>
                    <w:rPr>
                      <w:rFonts w:ascii="Verdana" w:hAnsi="Verdana"/>
                    </w:rPr>
                  </w:pPr>
                  <w:r>
                    <w:rPr>
                      <w:rFonts w:ascii="Verdana" w:hAnsi="Verdana"/>
                    </w:rPr>
                    <w:lastRenderedPageBreak/>
                    <w:t>Conseils de prudence:</w:t>
                  </w:r>
                </w:p>
              </w:tc>
              <w:tc>
                <w:tcPr>
                  <w:tcW w:w="6318" w:type="dxa"/>
                </w:tcPr>
                <w:p w14:paraId="199664BD" w14:textId="4DD0CD29" w:rsidR="00CA1583" w:rsidRPr="001634D9" w:rsidRDefault="00CA1583" w:rsidP="001634D9">
                  <w:pPr>
                    <w:keepLines/>
                    <w:tabs>
                      <w:tab w:val="left" w:pos="1595"/>
                    </w:tabs>
                    <w:spacing w:before="120" w:after="60"/>
                    <w:ind w:left="1595" w:hanging="1595"/>
                    <w:rPr>
                      <w:rFonts w:ascii="Verdana" w:hAnsi="Verdana"/>
                    </w:rPr>
                  </w:pPr>
                  <w:r>
                    <w:rPr>
                      <w:rFonts w:ascii="Verdana" w:hAnsi="Verdana"/>
                    </w:rPr>
                    <w:t>P102</w:t>
                  </w:r>
                  <w:r>
                    <w:rPr>
                      <w:rFonts w:ascii="Verdana" w:hAnsi="Verdana"/>
                    </w:rPr>
                    <w:tab/>
                    <w:t>Tenir hors de portée des enfants</w:t>
                  </w:r>
                </w:p>
                <w:p w14:paraId="39A35351" w14:textId="77777777" w:rsidR="00CA1583" w:rsidRPr="001634D9" w:rsidRDefault="00CA1583" w:rsidP="001634D9">
                  <w:pPr>
                    <w:keepLines/>
                    <w:tabs>
                      <w:tab w:val="left" w:pos="1595"/>
                    </w:tabs>
                    <w:spacing w:after="60"/>
                    <w:ind w:left="1595" w:hanging="1595"/>
                    <w:rPr>
                      <w:rFonts w:ascii="Verdana" w:hAnsi="Verdana"/>
                    </w:rPr>
                  </w:pPr>
                  <w:r>
                    <w:rPr>
                      <w:rFonts w:ascii="Verdana" w:hAnsi="Verdana"/>
                    </w:rPr>
                    <w:t>P280</w:t>
                  </w:r>
                  <w:r>
                    <w:rPr>
                      <w:rFonts w:ascii="Verdana" w:hAnsi="Verdana"/>
                    </w:rPr>
                    <w:br/>
                    <w:t>Porter des gants de protection / des vêtements de protection / un équipement de protection des yeux / du visage.</w:t>
                  </w:r>
                </w:p>
                <w:p w14:paraId="49C02E28" w14:textId="77777777" w:rsidR="00CA1583" w:rsidRPr="001634D9" w:rsidRDefault="00CA1583" w:rsidP="00CA1583">
                  <w:pPr>
                    <w:keepLines/>
                    <w:tabs>
                      <w:tab w:val="left" w:pos="1595"/>
                    </w:tabs>
                    <w:ind w:left="1595" w:hanging="1595"/>
                    <w:rPr>
                      <w:rFonts w:ascii="Verdana" w:hAnsi="Verdana"/>
                    </w:rPr>
                  </w:pPr>
                  <w:r>
                    <w:rPr>
                      <w:rFonts w:ascii="Verdana" w:hAnsi="Verdana"/>
                    </w:rPr>
                    <w:t>P305+P351+</w:t>
                  </w:r>
                  <w:r>
                    <w:rPr>
                      <w:rFonts w:ascii="Verdana" w:hAnsi="Verdana"/>
                    </w:rPr>
                    <w:tab/>
                    <w:t>EN CAS DE CONTACT AVEC LES YEUX:</w:t>
                  </w:r>
                </w:p>
                <w:p w14:paraId="6CB7854D" w14:textId="77777777" w:rsidR="002D0362" w:rsidRPr="001634D9" w:rsidRDefault="002D0362" w:rsidP="001634D9">
                  <w:pPr>
                    <w:keepLines/>
                    <w:tabs>
                      <w:tab w:val="left" w:pos="1595"/>
                    </w:tabs>
                    <w:spacing w:after="60"/>
                    <w:ind w:left="1593" w:hanging="1593"/>
                    <w:rPr>
                      <w:rFonts w:ascii="Verdana" w:hAnsi="Verdana"/>
                    </w:rPr>
                  </w:pPr>
                  <w:r>
                    <w:rPr>
                      <w:rFonts w:ascii="Verdana" w:hAnsi="Verdana"/>
                    </w:rPr>
                    <w:t>P338+P315</w:t>
                  </w:r>
                  <w:r>
                    <w:rPr>
                      <w:rFonts w:ascii="Verdana" w:hAnsi="Verdana"/>
                    </w:rPr>
                    <w:tab/>
                    <w:t>Rincer avec précaution à l’eau pendant quelques minutes. Si possible, retirer les lentilles de contact le cas échéant. Continuer à rincer. Consulter immédiatement un médecin.</w:t>
                  </w:r>
                </w:p>
                <w:p w14:paraId="5781D3D5" w14:textId="77777777" w:rsidR="002D0362" w:rsidRPr="001634D9" w:rsidRDefault="002D0362" w:rsidP="00CA1583">
                  <w:pPr>
                    <w:keepLines/>
                    <w:tabs>
                      <w:tab w:val="left" w:pos="1595"/>
                    </w:tabs>
                    <w:ind w:left="1595" w:hanging="1595"/>
                    <w:rPr>
                      <w:rFonts w:ascii="Verdana" w:hAnsi="Verdana"/>
                    </w:rPr>
                  </w:pPr>
                  <w:r>
                    <w:rPr>
                      <w:rFonts w:ascii="Verdana" w:hAnsi="Verdana"/>
                    </w:rPr>
                    <w:t>P302+P352+</w:t>
                  </w:r>
                  <w:r>
                    <w:rPr>
                      <w:rFonts w:ascii="Verdana" w:hAnsi="Verdana"/>
                    </w:rPr>
                    <w:tab/>
                    <w:t>EN CAS DE CONTACT AVEC LA PEAU:</w:t>
                  </w:r>
                </w:p>
                <w:p w14:paraId="2AA86BC5" w14:textId="77777777" w:rsidR="002D0362" w:rsidRPr="001634D9" w:rsidRDefault="002D0362" w:rsidP="001634D9">
                  <w:pPr>
                    <w:keepLines/>
                    <w:tabs>
                      <w:tab w:val="left" w:pos="1595"/>
                    </w:tabs>
                    <w:spacing w:after="60"/>
                    <w:ind w:left="1593" w:hanging="1593"/>
                    <w:rPr>
                      <w:rFonts w:ascii="Verdana" w:hAnsi="Verdana"/>
                    </w:rPr>
                  </w:pPr>
                  <w:r>
                    <w:rPr>
                      <w:rFonts w:ascii="Verdana" w:hAnsi="Verdana"/>
                    </w:rPr>
                    <w:t>P332+P313</w:t>
                  </w:r>
                  <w:r>
                    <w:rPr>
                      <w:rFonts w:ascii="Verdana" w:hAnsi="Verdana"/>
                    </w:rPr>
                    <w:tab/>
                    <w:t>Laver abondamment à l’eau et au savon. En cas d’irritation cutanée: consulter un médecin.</w:t>
                  </w:r>
                </w:p>
                <w:p w14:paraId="1A3B32CB" w14:textId="77777777" w:rsidR="002D0362" w:rsidRPr="001634D9" w:rsidRDefault="002D0362" w:rsidP="001634D9">
                  <w:pPr>
                    <w:keepLines/>
                    <w:tabs>
                      <w:tab w:val="left" w:pos="1595"/>
                    </w:tabs>
                    <w:spacing w:after="120"/>
                    <w:ind w:left="1593" w:hanging="1593"/>
                    <w:rPr>
                      <w:rFonts w:ascii="Verdana" w:hAnsi="Verdana"/>
                    </w:rPr>
                  </w:pPr>
                  <w:r>
                    <w:rPr>
                      <w:rFonts w:ascii="Verdana" w:hAnsi="Verdana"/>
                    </w:rPr>
                    <w:t>P362</w:t>
                  </w:r>
                  <w:r>
                    <w:rPr>
                      <w:rFonts w:ascii="Verdana" w:hAnsi="Verdana"/>
                    </w:rPr>
                    <w:tab/>
                    <w:t>Quitter les vêtements contaminés et les laver avant de les remettre.</w:t>
                  </w:r>
                </w:p>
              </w:tc>
            </w:tr>
          </w:tbl>
          <w:p w14:paraId="7E613779" w14:textId="77777777" w:rsidR="006177C8" w:rsidRPr="001634D9" w:rsidRDefault="006177C8" w:rsidP="0016406C">
            <w:pPr>
              <w:keepLines/>
              <w:rPr>
                <w:rFonts w:ascii="Verdana" w:hAnsi="Verdana"/>
                <w:highlight w:val="yellow"/>
              </w:rPr>
            </w:pPr>
          </w:p>
        </w:tc>
      </w:tr>
      <w:tr w:rsidR="00776EDE" w:rsidRPr="001634D9" w14:paraId="316519B1" w14:textId="77777777" w:rsidTr="004F15DB">
        <w:trPr>
          <w:gridAfter w:val="1"/>
          <w:wAfter w:w="44" w:type="dxa"/>
          <w:cantSplit/>
          <w:trHeight w:val="828"/>
        </w:trPr>
        <w:tc>
          <w:tcPr>
            <w:tcW w:w="709" w:type="dxa"/>
            <w:tcBorders>
              <w:top w:val="single" w:sz="4" w:space="0" w:color="auto"/>
              <w:left w:val="single" w:sz="4" w:space="0" w:color="auto"/>
            </w:tcBorders>
          </w:tcPr>
          <w:p w14:paraId="1E71733A" w14:textId="5E5B891E" w:rsidR="00776EDE" w:rsidRPr="001634D9" w:rsidRDefault="00776EDE">
            <w:pPr>
              <w:keepLines/>
              <w:spacing w:line="312" w:lineRule="exact"/>
              <w:rPr>
                <w:rFonts w:ascii="Verdana" w:hAnsi="Verdana"/>
                <w:b/>
                <w:bCs/>
              </w:rPr>
            </w:pPr>
            <w:r>
              <w:rPr>
                <w:rFonts w:ascii="Verdana" w:hAnsi="Verdana"/>
                <w:b/>
              </w:rPr>
              <w:lastRenderedPageBreak/>
              <w:t>2.3</w:t>
            </w:r>
          </w:p>
        </w:tc>
        <w:tc>
          <w:tcPr>
            <w:tcW w:w="9157" w:type="dxa"/>
            <w:gridSpan w:val="5"/>
            <w:tcBorders>
              <w:top w:val="single" w:sz="4" w:space="0" w:color="auto"/>
              <w:right w:val="single" w:sz="4" w:space="0" w:color="auto"/>
            </w:tcBorders>
          </w:tcPr>
          <w:p w14:paraId="015E4C85" w14:textId="77777777" w:rsidR="00776EDE" w:rsidRPr="001634D9" w:rsidRDefault="00776EDE" w:rsidP="001634D9">
            <w:pPr>
              <w:keepLines/>
              <w:spacing w:line="312" w:lineRule="exact"/>
              <w:rPr>
                <w:rFonts w:ascii="Verdana" w:hAnsi="Verdana"/>
                <w:b/>
                <w:bCs/>
              </w:rPr>
            </w:pPr>
            <w:r>
              <w:rPr>
                <w:rFonts w:ascii="Verdana" w:hAnsi="Verdana"/>
                <w:b/>
              </w:rPr>
              <w:t>Autres dangers</w:t>
            </w:r>
          </w:p>
          <w:p w14:paraId="19AA32A1" w14:textId="77777777" w:rsidR="00776EDE" w:rsidRPr="001634D9" w:rsidRDefault="00776EDE">
            <w:pPr>
              <w:keepLines/>
              <w:rPr>
                <w:rFonts w:ascii="Verdana" w:hAnsi="Verdana"/>
              </w:rPr>
            </w:pPr>
            <w:r>
              <w:rPr>
                <w:rFonts w:ascii="Verdana" w:hAnsi="Verdana"/>
              </w:rPr>
              <w:t>Les mélanges ne remplissent pas les critères pour PBT ou vPvB selon l’annexe XIII de l’ordonnance REACH (CE) n° 1907/2006.</w:t>
            </w:r>
          </w:p>
        </w:tc>
      </w:tr>
      <w:tr w:rsidR="005175C7" w:rsidRPr="001634D9" w14:paraId="7DA892A9" w14:textId="77777777" w:rsidTr="004F15DB">
        <w:trPr>
          <w:gridAfter w:val="1"/>
          <w:wAfter w:w="44" w:type="dxa"/>
          <w:cantSplit/>
        </w:trPr>
        <w:tc>
          <w:tcPr>
            <w:tcW w:w="709" w:type="dxa"/>
            <w:tcBorders>
              <w:top w:val="single" w:sz="4" w:space="0" w:color="auto"/>
              <w:left w:val="single" w:sz="4" w:space="0" w:color="auto"/>
              <w:bottom w:val="single" w:sz="4" w:space="0" w:color="auto"/>
            </w:tcBorders>
            <w:shd w:val="clear" w:color="auto" w:fill="D9D9D9"/>
          </w:tcPr>
          <w:p w14:paraId="0E975A0E" w14:textId="77777777" w:rsidR="005175C7" w:rsidRPr="00036CCF" w:rsidRDefault="005175C7" w:rsidP="005175C7">
            <w:pPr>
              <w:spacing w:line="312" w:lineRule="exact"/>
              <w:rPr>
                <w:rFonts w:ascii="Verdana" w:hAnsi="Verdana"/>
                <w:b/>
              </w:rPr>
            </w:pPr>
            <w:r>
              <w:rPr>
                <w:rFonts w:ascii="Verdana" w:hAnsi="Verdana"/>
                <w:b/>
              </w:rPr>
              <w:t>3.</w:t>
            </w:r>
          </w:p>
        </w:tc>
        <w:tc>
          <w:tcPr>
            <w:tcW w:w="9157" w:type="dxa"/>
            <w:gridSpan w:val="5"/>
            <w:tcBorders>
              <w:top w:val="single" w:sz="4" w:space="0" w:color="auto"/>
              <w:bottom w:val="single" w:sz="4" w:space="0" w:color="auto"/>
              <w:right w:val="single" w:sz="4" w:space="0" w:color="auto"/>
            </w:tcBorders>
            <w:shd w:val="clear" w:color="auto" w:fill="D9D9D9"/>
          </w:tcPr>
          <w:p w14:paraId="5F669680" w14:textId="77777777" w:rsidR="005175C7" w:rsidRPr="001634D9" w:rsidRDefault="005175C7" w:rsidP="003E6926">
            <w:pPr>
              <w:pStyle w:val="berschrift2"/>
              <w:rPr>
                <w:rFonts w:ascii="Verdana" w:hAnsi="Verdana"/>
                <w:sz w:val="20"/>
              </w:rPr>
            </w:pPr>
            <w:r>
              <w:rPr>
                <w:rFonts w:ascii="Verdana" w:hAnsi="Verdana"/>
                <w:sz w:val="20"/>
              </w:rPr>
              <w:t>Composition/indications sur les composants</w:t>
            </w:r>
          </w:p>
        </w:tc>
      </w:tr>
      <w:tr w:rsidR="005175C7" w:rsidRPr="001634D9" w14:paraId="240B38D3" w14:textId="77777777" w:rsidTr="004F15DB">
        <w:trPr>
          <w:gridAfter w:val="1"/>
          <w:wAfter w:w="44" w:type="dxa"/>
          <w:cantSplit/>
        </w:trPr>
        <w:tc>
          <w:tcPr>
            <w:tcW w:w="709" w:type="dxa"/>
            <w:tcBorders>
              <w:top w:val="single" w:sz="4" w:space="0" w:color="auto"/>
              <w:left w:val="single" w:sz="4" w:space="0" w:color="auto"/>
              <w:bottom w:val="nil"/>
            </w:tcBorders>
          </w:tcPr>
          <w:p w14:paraId="470F63F7" w14:textId="78A81AF6" w:rsidR="005175C7" w:rsidRPr="001634D9" w:rsidRDefault="005175C7" w:rsidP="003E6926">
            <w:pPr>
              <w:spacing w:line="312" w:lineRule="exact"/>
              <w:rPr>
                <w:rFonts w:ascii="Verdana" w:hAnsi="Verdana"/>
                <w:b/>
                <w:bCs/>
              </w:rPr>
            </w:pPr>
            <w:r>
              <w:rPr>
                <w:rFonts w:ascii="Verdana" w:hAnsi="Verdana"/>
                <w:b/>
              </w:rPr>
              <w:t>3.1</w:t>
            </w:r>
          </w:p>
        </w:tc>
        <w:tc>
          <w:tcPr>
            <w:tcW w:w="9157" w:type="dxa"/>
            <w:gridSpan w:val="5"/>
            <w:tcBorders>
              <w:top w:val="single" w:sz="4" w:space="0" w:color="auto"/>
              <w:bottom w:val="nil"/>
              <w:right w:val="single" w:sz="4" w:space="0" w:color="auto"/>
            </w:tcBorders>
          </w:tcPr>
          <w:p w14:paraId="347ADD43" w14:textId="77777777" w:rsidR="005175C7" w:rsidRPr="001634D9" w:rsidRDefault="002D0362" w:rsidP="00036CCF">
            <w:pPr>
              <w:spacing w:line="312" w:lineRule="exact"/>
              <w:rPr>
                <w:rFonts w:ascii="Verdana" w:hAnsi="Verdana"/>
                <w:b/>
                <w:bCs/>
              </w:rPr>
            </w:pPr>
            <w:r>
              <w:rPr>
                <w:rFonts w:ascii="Verdana" w:hAnsi="Verdana"/>
                <w:b/>
              </w:rPr>
              <w:t>Substances</w:t>
            </w:r>
          </w:p>
          <w:p w14:paraId="688727B5" w14:textId="77777777" w:rsidR="002D0362" w:rsidRPr="001634D9" w:rsidRDefault="002D0362" w:rsidP="003E6926">
            <w:pPr>
              <w:spacing w:line="312" w:lineRule="exact"/>
              <w:rPr>
                <w:rFonts w:ascii="Verdana" w:hAnsi="Verdana"/>
              </w:rPr>
            </w:pPr>
            <w:r>
              <w:rPr>
                <w:rFonts w:ascii="Verdana" w:hAnsi="Verdana"/>
              </w:rPr>
              <w:t>Pas applicable.</w:t>
            </w:r>
          </w:p>
        </w:tc>
      </w:tr>
      <w:tr w:rsidR="003E6926" w:rsidRPr="001634D9" w14:paraId="5D55235C" w14:textId="77777777" w:rsidTr="004F15DB">
        <w:trPr>
          <w:gridAfter w:val="1"/>
          <w:wAfter w:w="44" w:type="dxa"/>
        </w:trPr>
        <w:tc>
          <w:tcPr>
            <w:tcW w:w="709" w:type="dxa"/>
            <w:tcBorders>
              <w:top w:val="single" w:sz="4" w:space="0" w:color="auto"/>
              <w:left w:val="single" w:sz="4" w:space="0" w:color="auto"/>
              <w:bottom w:val="single" w:sz="4" w:space="0" w:color="auto"/>
            </w:tcBorders>
          </w:tcPr>
          <w:p w14:paraId="5D8FC9F9" w14:textId="641F521D" w:rsidR="003E6926" w:rsidRPr="001634D9" w:rsidDel="003E6926" w:rsidRDefault="003E6926" w:rsidP="003E6926">
            <w:pPr>
              <w:keepLines/>
              <w:spacing w:line="312" w:lineRule="exact"/>
              <w:rPr>
                <w:rFonts w:ascii="Verdana" w:hAnsi="Verdana"/>
                <w:b/>
                <w:bCs/>
              </w:rPr>
            </w:pPr>
            <w:r>
              <w:rPr>
                <w:rFonts w:ascii="Verdana" w:hAnsi="Verdana"/>
                <w:b/>
              </w:rPr>
              <w:t>3.2</w:t>
            </w:r>
          </w:p>
        </w:tc>
        <w:tc>
          <w:tcPr>
            <w:tcW w:w="9157" w:type="dxa"/>
            <w:gridSpan w:val="5"/>
            <w:tcBorders>
              <w:top w:val="single" w:sz="4" w:space="0" w:color="auto"/>
              <w:bottom w:val="single" w:sz="4" w:space="0" w:color="auto"/>
              <w:right w:val="single" w:sz="4" w:space="0" w:color="auto"/>
            </w:tcBorders>
          </w:tcPr>
          <w:p w14:paraId="70442EB2" w14:textId="77777777" w:rsidR="003E6926" w:rsidRPr="001634D9" w:rsidRDefault="003E6926" w:rsidP="003E6926">
            <w:pPr>
              <w:keepLines/>
              <w:tabs>
                <w:tab w:val="left" w:pos="616"/>
              </w:tabs>
              <w:spacing w:line="312" w:lineRule="exact"/>
              <w:rPr>
                <w:rFonts w:ascii="Verdana" w:hAnsi="Verdana"/>
                <w:b/>
                <w:bCs/>
              </w:rPr>
            </w:pPr>
            <w:r>
              <w:rPr>
                <w:rFonts w:ascii="Verdana" w:hAnsi="Verdana"/>
                <w:b/>
              </w:rPr>
              <w:t>Mélanges</w:t>
            </w:r>
          </w:p>
          <w:tbl>
            <w:tblPr>
              <w:tblStyle w:val="Tabellenraster"/>
              <w:tblW w:w="0" w:type="auto"/>
              <w:tblLayout w:type="fixed"/>
              <w:tblLook w:val="04A0" w:firstRow="1" w:lastRow="0" w:firstColumn="1" w:lastColumn="0" w:noHBand="0" w:noVBand="1"/>
            </w:tblPr>
            <w:tblGrid>
              <w:gridCol w:w="3256"/>
              <w:gridCol w:w="5751"/>
            </w:tblGrid>
            <w:tr w:rsidR="003E6926" w:rsidRPr="001634D9" w14:paraId="3DBCC635" w14:textId="77777777" w:rsidTr="001634D9">
              <w:tc>
                <w:tcPr>
                  <w:tcW w:w="3256" w:type="dxa"/>
                  <w:tcBorders>
                    <w:tl2br w:val="single" w:sz="4" w:space="0" w:color="auto"/>
                  </w:tcBorders>
                </w:tcPr>
                <w:p w14:paraId="02C04952" w14:textId="77777777" w:rsidR="003E6926" w:rsidRPr="001634D9" w:rsidRDefault="003E6926" w:rsidP="001634D9">
                  <w:pPr>
                    <w:keepLines/>
                    <w:tabs>
                      <w:tab w:val="left" w:pos="616"/>
                    </w:tabs>
                    <w:spacing w:before="120" w:after="120" w:line="312" w:lineRule="exact"/>
                    <w:jc w:val="right"/>
                    <w:rPr>
                      <w:rFonts w:ascii="Verdana" w:hAnsi="Verdana"/>
                      <w:b/>
                      <w:bCs/>
                    </w:rPr>
                  </w:pPr>
                  <w:r>
                    <w:rPr>
                      <w:rFonts w:ascii="Verdana" w:hAnsi="Verdana"/>
                      <w:b/>
                    </w:rPr>
                    <w:t>Nom</w:t>
                  </w:r>
                </w:p>
              </w:tc>
              <w:tc>
                <w:tcPr>
                  <w:tcW w:w="5751" w:type="dxa"/>
                </w:tcPr>
                <w:p w14:paraId="25C97C92" w14:textId="77777777" w:rsidR="003E6926" w:rsidRPr="001634D9" w:rsidRDefault="003E6926" w:rsidP="001634D9">
                  <w:pPr>
                    <w:keepLines/>
                    <w:tabs>
                      <w:tab w:val="left" w:pos="616"/>
                    </w:tabs>
                    <w:spacing w:before="120" w:line="312" w:lineRule="exact"/>
                    <w:ind w:left="342"/>
                    <w:rPr>
                      <w:rFonts w:ascii="Verdana" w:hAnsi="Verdana"/>
                      <w:b/>
                      <w:bCs/>
                    </w:rPr>
                  </w:pPr>
                  <w:r>
                    <w:rPr>
                      <w:rFonts w:ascii="Verdana" w:hAnsi="Verdana"/>
                      <w:b/>
                    </w:rPr>
                    <w:t>Ciment</w:t>
                  </w:r>
                </w:p>
              </w:tc>
            </w:tr>
            <w:tr w:rsidR="003E6926" w:rsidRPr="001634D9" w14:paraId="1E72109B" w14:textId="77777777" w:rsidTr="001634D9">
              <w:tc>
                <w:tcPr>
                  <w:tcW w:w="3256" w:type="dxa"/>
                </w:tcPr>
                <w:p w14:paraId="0E0CAF95" w14:textId="77777777" w:rsidR="003E6926" w:rsidRPr="001634D9" w:rsidRDefault="003E6926" w:rsidP="00036CCF">
                  <w:pPr>
                    <w:keepLines/>
                    <w:tabs>
                      <w:tab w:val="left" w:pos="616"/>
                    </w:tabs>
                    <w:spacing w:line="312" w:lineRule="exact"/>
                    <w:rPr>
                      <w:rFonts w:ascii="Verdana" w:hAnsi="Verdana"/>
                    </w:rPr>
                  </w:pPr>
                  <w:r>
                    <w:rPr>
                      <w:rFonts w:ascii="Verdana" w:hAnsi="Verdana"/>
                    </w:rPr>
                    <w:t>Numéro CE</w:t>
                  </w:r>
                </w:p>
              </w:tc>
              <w:tc>
                <w:tcPr>
                  <w:tcW w:w="5751" w:type="dxa"/>
                </w:tcPr>
                <w:p w14:paraId="17B88FD1" w14:textId="77777777" w:rsidR="003E6926" w:rsidRPr="001634D9" w:rsidRDefault="003E6926" w:rsidP="001634D9">
                  <w:pPr>
                    <w:keepLines/>
                    <w:tabs>
                      <w:tab w:val="left" w:pos="616"/>
                    </w:tabs>
                    <w:spacing w:line="312" w:lineRule="exact"/>
                    <w:ind w:left="342"/>
                    <w:rPr>
                      <w:rFonts w:ascii="Verdana" w:hAnsi="Verdana"/>
                    </w:rPr>
                  </w:pPr>
                  <w:r>
                    <w:rPr>
                      <w:rFonts w:ascii="Verdana" w:hAnsi="Verdana"/>
                    </w:rPr>
                    <w:t>266-043-4</w:t>
                  </w:r>
                </w:p>
              </w:tc>
            </w:tr>
            <w:tr w:rsidR="003E6926" w:rsidRPr="001634D9" w14:paraId="32A5BF1B" w14:textId="77777777" w:rsidTr="001634D9">
              <w:tc>
                <w:tcPr>
                  <w:tcW w:w="3256" w:type="dxa"/>
                </w:tcPr>
                <w:p w14:paraId="18F3CF52" w14:textId="77777777" w:rsidR="003E6926" w:rsidRPr="001634D9" w:rsidRDefault="003E6926" w:rsidP="00036CCF">
                  <w:pPr>
                    <w:keepLines/>
                    <w:tabs>
                      <w:tab w:val="left" w:pos="616"/>
                    </w:tabs>
                    <w:spacing w:line="312" w:lineRule="exact"/>
                    <w:rPr>
                      <w:rFonts w:ascii="Verdana" w:hAnsi="Verdana"/>
                    </w:rPr>
                  </w:pPr>
                  <w:r>
                    <w:rPr>
                      <w:rFonts w:ascii="Verdana" w:hAnsi="Verdana"/>
                    </w:rPr>
                    <w:t>Numéro CAS</w:t>
                  </w:r>
                </w:p>
              </w:tc>
              <w:tc>
                <w:tcPr>
                  <w:tcW w:w="5751" w:type="dxa"/>
                </w:tcPr>
                <w:p w14:paraId="5C653B6D" w14:textId="77777777" w:rsidR="003E6926" w:rsidRPr="001634D9" w:rsidRDefault="003E6926" w:rsidP="001634D9">
                  <w:pPr>
                    <w:keepLines/>
                    <w:tabs>
                      <w:tab w:val="left" w:pos="616"/>
                    </w:tabs>
                    <w:spacing w:line="312" w:lineRule="exact"/>
                    <w:ind w:left="342"/>
                    <w:rPr>
                      <w:rFonts w:ascii="Verdana" w:hAnsi="Verdana"/>
                    </w:rPr>
                  </w:pPr>
                  <w:r>
                    <w:rPr>
                      <w:rFonts w:ascii="Verdana" w:hAnsi="Verdana"/>
                    </w:rPr>
                    <w:t>65997-15-1</w:t>
                  </w:r>
                </w:p>
              </w:tc>
            </w:tr>
            <w:tr w:rsidR="003E6926" w:rsidRPr="001634D9" w14:paraId="2B796C32" w14:textId="77777777" w:rsidTr="001634D9">
              <w:tc>
                <w:tcPr>
                  <w:tcW w:w="3256" w:type="dxa"/>
                </w:tcPr>
                <w:p w14:paraId="1BA147FA" w14:textId="77777777" w:rsidR="003E6926" w:rsidRPr="001634D9" w:rsidRDefault="003E6926" w:rsidP="00036CCF">
                  <w:pPr>
                    <w:keepLines/>
                    <w:tabs>
                      <w:tab w:val="left" w:pos="616"/>
                    </w:tabs>
                    <w:spacing w:line="312" w:lineRule="exact"/>
                    <w:rPr>
                      <w:rFonts w:ascii="Verdana" w:hAnsi="Verdana"/>
                    </w:rPr>
                  </w:pPr>
                  <w:r>
                    <w:rPr>
                      <w:rFonts w:ascii="Verdana" w:hAnsi="Verdana"/>
                    </w:rPr>
                    <w:t>Numéro d’enregistrement</w:t>
                  </w:r>
                </w:p>
              </w:tc>
              <w:tc>
                <w:tcPr>
                  <w:tcW w:w="5751" w:type="dxa"/>
                </w:tcPr>
                <w:p w14:paraId="1552FB25" w14:textId="77777777" w:rsidR="003E6926" w:rsidRPr="001634D9" w:rsidRDefault="003E6926" w:rsidP="001634D9">
                  <w:pPr>
                    <w:keepLines/>
                    <w:tabs>
                      <w:tab w:val="left" w:pos="616"/>
                    </w:tabs>
                    <w:spacing w:line="312" w:lineRule="exact"/>
                    <w:ind w:left="342"/>
                    <w:rPr>
                      <w:rFonts w:ascii="Verdana" w:hAnsi="Verdana"/>
                    </w:rPr>
                  </w:pPr>
                  <w:r>
                    <w:rPr>
                      <w:rFonts w:ascii="Verdana" w:hAnsi="Verdana"/>
                    </w:rPr>
                    <w:t>exempté</w:t>
                  </w:r>
                </w:p>
              </w:tc>
            </w:tr>
            <w:tr w:rsidR="003E6926" w:rsidRPr="001634D9" w14:paraId="1C22FECF" w14:textId="77777777" w:rsidTr="001634D9">
              <w:tc>
                <w:tcPr>
                  <w:tcW w:w="3256" w:type="dxa"/>
                </w:tcPr>
                <w:p w14:paraId="6C388504" w14:textId="77777777" w:rsidR="003E6926" w:rsidRPr="001634D9" w:rsidRDefault="003E6926" w:rsidP="00036CCF">
                  <w:pPr>
                    <w:keepLines/>
                    <w:tabs>
                      <w:tab w:val="left" w:pos="616"/>
                    </w:tabs>
                    <w:spacing w:line="312" w:lineRule="exact"/>
                    <w:rPr>
                      <w:rFonts w:ascii="Verdana" w:hAnsi="Verdana"/>
                    </w:rPr>
                  </w:pPr>
                  <w:r>
                    <w:rPr>
                      <w:rFonts w:ascii="Verdana" w:hAnsi="Verdana"/>
                    </w:rPr>
                    <w:t>Gamme de concentrations</w:t>
                  </w:r>
                </w:p>
                <w:p w14:paraId="4F53D5E6" w14:textId="77777777" w:rsidR="003E6926" w:rsidRPr="001634D9" w:rsidRDefault="003E6926" w:rsidP="001634D9">
                  <w:pPr>
                    <w:keepLines/>
                    <w:tabs>
                      <w:tab w:val="left" w:pos="616"/>
                    </w:tabs>
                    <w:spacing w:line="312" w:lineRule="exact"/>
                    <w:rPr>
                      <w:rFonts w:ascii="Verdana" w:hAnsi="Verdana"/>
                    </w:rPr>
                  </w:pPr>
                  <w:r>
                    <w:rPr>
                      <w:rFonts w:ascii="Verdana" w:hAnsi="Verdana"/>
                    </w:rPr>
                    <w:t>[% m.]</w:t>
                  </w:r>
                </w:p>
              </w:tc>
              <w:tc>
                <w:tcPr>
                  <w:tcW w:w="5751" w:type="dxa"/>
                </w:tcPr>
                <w:p w14:paraId="5E41C4AD" w14:textId="77777777" w:rsidR="003E6926" w:rsidRPr="001634D9" w:rsidRDefault="003E6926" w:rsidP="001634D9">
                  <w:pPr>
                    <w:keepLines/>
                    <w:tabs>
                      <w:tab w:val="left" w:pos="616"/>
                    </w:tabs>
                    <w:spacing w:line="312" w:lineRule="exact"/>
                    <w:ind w:left="340"/>
                    <w:rPr>
                      <w:rFonts w:ascii="Verdana" w:hAnsi="Verdana"/>
                    </w:rPr>
                  </w:pPr>
                  <w:r>
                    <w:rPr>
                      <w:rFonts w:ascii="Verdana" w:hAnsi="Verdana"/>
                    </w:rPr>
                    <w:t>2 - 70</w:t>
                  </w:r>
                </w:p>
              </w:tc>
            </w:tr>
            <w:tr w:rsidR="003E6926" w:rsidRPr="001634D9" w14:paraId="341835D2" w14:textId="77777777" w:rsidTr="001634D9">
              <w:tc>
                <w:tcPr>
                  <w:tcW w:w="3256" w:type="dxa"/>
                </w:tcPr>
                <w:p w14:paraId="05961C80" w14:textId="77777777" w:rsidR="003E6926" w:rsidRPr="001634D9" w:rsidRDefault="003E6926" w:rsidP="00036CCF">
                  <w:pPr>
                    <w:keepLines/>
                    <w:tabs>
                      <w:tab w:val="left" w:pos="616"/>
                    </w:tabs>
                    <w:spacing w:line="312" w:lineRule="exact"/>
                    <w:rPr>
                      <w:rFonts w:ascii="Verdana" w:hAnsi="Verdana"/>
                    </w:rPr>
                  </w:pPr>
                  <w:r>
                    <w:rPr>
                      <w:rFonts w:ascii="Verdana" w:hAnsi="Verdana"/>
                    </w:rPr>
                    <w:t>Classification selon ordonnance (CE) n° 1272/2008 (CPL)</w:t>
                  </w:r>
                </w:p>
              </w:tc>
              <w:tc>
                <w:tcPr>
                  <w:tcW w:w="5751" w:type="dxa"/>
                </w:tcPr>
                <w:p w14:paraId="6AD0110C" w14:textId="77777777" w:rsidR="003E6926" w:rsidRPr="00CA1EC4" w:rsidRDefault="003E6926" w:rsidP="001634D9">
                  <w:pPr>
                    <w:keepLines/>
                    <w:tabs>
                      <w:tab w:val="left" w:pos="616"/>
                    </w:tabs>
                    <w:spacing w:line="312" w:lineRule="exact"/>
                    <w:ind w:left="340"/>
                    <w:rPr>
                      <w:rFonts w:ascii="Verdana" w:hAnsi="Verdana"/>
                    </w:rPr>
                  </w:pPr>
                  <w:r>
                    <w:rPr>
                      <w:rFonts w:ascii="Verdana" w:hAnsi="Verdana"/>
                    </w:rPr>
                    <w:t>Irritation cutanée 2</w:t>
                  </w:r>
                  <w:r>
                    <w:rPr>
                      <w:rFonts w:ascii="Verdana" w:hAnsi="Verdana"/>
                    </w:rPr>
                    <w:tab/>
                    <w:t>H315</w:t>
                  </w:r>
                </w:p>
                <w:p w14:paraId="4B2ADC30" w14:textId="77777777" w:rsidR="003E6926" w:rsidRPr="00CA1EC4" w:rsidRDefault="003E6926" w:rsidP="00036CCF">
                  <w:pPr>
                    <w:keepLines/>
                    <w:tabs>
                      <w:tab w:val="left" w:pos="616"/>
                    </w:tabs>
                    <w:spacing w:line="312" w:lineRule="exact"/>
                    <w:ind w:left="342"/>
                    <w:rPr>
                      <w:rFonts w:ascii="Verdana" w:hAnsi="Verdana"/>
                    </w:rPr>
                  </w:pPr>
                  <w:r>
                    <w:rPr>
                      <w:rFonts w:ascii="Verdana" w:hAnsi="Verdana"/>
                    </w:rPr>
                    <w:t>Capteur Peau 1B H317</w:t>
                  </w:r>
                </w:p>
                <w:p w14:paraId="464E0DC1" w14:textId="77777777" w:rsidR="003E6926" w:rsidRPr="001634D9" w:rsidRDefault="003E6926" w:rsidP="001634D9">
                  <w:pPr>
                    <w:keepLines/>
                    <w:tabs>
                      <w:tab w:val="left" w:pos="616"/>
                    </w:tabs>
                    <w:spacing w:line="312" w:lineRule="exact"/>
                    <w:ind w:left="342"/>
                    <w:rPr>
                      <w:rFonts w:ascii="Verdana" w:hAnsi="Verdana"/>
                    </w:rPr>
                  </w:pPr>
                  <w:r>
                    <w:rPr>
                      <w:rFonts w:ascii="Verdana" w:hAnsi="Verdana"/>
                    </w:rPr>
                    <w:t>Lésions oculaires 1</w:t>
                  </w:r>
                  <w:r>
                    <w:rPr>
                      <w:rFonts w:ascii="Verdana" w:hAnsi="Verdana"/>
                    </w:rPr>
                    <w:tab/>
                    <w:t>H318</w:t>
                  </w:r>
                </w:p>
                <w:p w14:paraId="3B7289AB" w14:textId="77777777" w:rsidR="003E6926" w:rsidRPr="001634D9" w:rsidRDefault="003E6926" w:rsidP="001634D9">
                  <w:pPr>
                    <w:keepLines/>
                    <w:tabs>
                      <w:tab w:val="left" w:pos="616"/>
                    </w:tabs>
                    <w:spacing w:line="312" w:lineRule="exact"/>
                    <w:ind w:left="340"/>
                    <w:rPr>
                      <w:rFonts w:ascii="Verdana" w:hAnsi="Verdana"/>
                    </w:rPr>
                  </w:pPr>
                  <w:r>
                    <w:rPr>
                      <w:rFonts w:ascii="Verdana" w:hAnsi="Verdana"/>
                    </w:rPr>
                    <w:t>Exposition unique STOT 3</w:t>
                  </w:r>
                  <w:r>
                    <w:rPr>
                      <w:rFonts w:ascii="Verdana" w:hAnsi="Verdana"/>
                    </w:rPr>
                    <w:tab/>
                    <w:t>H335</w:t>
                  </w:r>
                </w:p>
              </w:tc>
            </w:tr>
          </w:tbl>
          <w:p w14:paraId="1FD584D2" w14:textId="77777777" w:rsidR="003E6926" w:rsidRPr="001634D9" w:rsidDel="003E6926" w:rsidRDefault="003E6926" w:rsidP="003E6926">
            <w:pPr>
              <w:keepLines/>
              <w:tabs>
                <w:tab w:val="left" w:pos="616"/>
              </w:tabs>
              <w:spacing w:line="312" w:lineRule="exact"/>
              <w:rPr>
                <w:rFonts w:ascii="Verdana" w:hAnsi="Verdana"/>
              </w:rPr>
            </w:pPr>
          </w:p>
        </w:tc>
      </w:tr>
      <w:tr w:rsidR="005B3821" w:rsidRPr="001634D9" w14:paraId="2683042A" w14:textId="77777777" w:rsidTr="004F15DB">
        <w:trPr>
          <w:cantSplit/>
        </w:trPr>
        <w:tc>
          <w:tcPr>
            <w:tcW w:w="771" w:type="dxa"/>
            <w:gridSpan w:val="2"/>
            <w:tcBorders>
              <w:top w:val="single" w:sz="4" w:space="0" w:color="auto"/>
              <w:left w:val="single" w:sz="4" w:space="0" w:color="auto"/>
              <w:bottom w:val="nil"/>
            </w:tcBorders>
            <w:shd w:val="clear" w:color="auto" w:fill="D9D9D9"/>
          </w:tcPr>
          <w:p w14:paraId="263A6DAB" w14:textId="77777777" w:rsidR="005B3821" w:rsidRPr="001634D9" w:rsidRDefault="005B3821">
            <w:pPr>
              <w:keepLines/>
              <w:spacing w:line="312" w:lineRule="exact"/>
              <w:rPr>
                <w:rFonts w:ascii="Verdana" w:hAnsi="Verdana"/>
                <w:b/>
              </w:rPr>
            </w:pPr>
            <w:r>
              <w:rPr>
                <w:rFonts w:ascii="Verdana" w:hAnsi="Verdana"/>
                <w:b/>
              </w:rPr>
              <w:t>4.</w:t>
            </w:r>
          </w:p>
        </w:tc>
        <w:tc>
          <w:tcPr>
            <w:tcW w:w="9139" w:type="dxa"/>
            <w:gridSpan w:val="5"/>
            <w:tcBorders>
              <w:top w:val="single" w:sz="4" w:space="0" w:color="auto"/>
              <w:bottom w:val="nil"/>
              <w:right w:val="single" w:sz="4" w:space="0" w:color="auto"/>
            </w:tcBorders>
            <w:shd w:val="clear" w:color="auto" w:fill="D9D9D9"/>
          </w:tcPr>
          <w:p w14:paraId="2A8E0C85" w14:textId="77777777" w:rsidR="005B3821" w:rsidRPr="001634D9" w:rsidRDefault="005B3821">
            <w:pPr>
              <w:keepLines/>
              <w:spacing w:line="312" w:lineRule="exact"/>
              <w:rPr>
                <w:rFonts w:ascii="Verdana" w:hAnsi="Verdana"/>
              </w:rPr>
            </w:pPr>
            <w:r>
              <w:rPr>
                <w:rFonts w:ascii="Verdana" w:hAnsi="Verdana"/>
                <w:b/>
              </w:rPr>
              <w:t>Premiers secours</w:t>
            </w:r>
          </w:p>
        </w:tc>
      </w:tr>
      <w:tr w:rsidR="00036CCF" w:rsidRPr="001634D9" w14:paraId="481A22A8" w14:textId="77777777" w:rsidTr="004F15DB">
        <w:tc>
          <w:tcPr>
            <w:tcW w:w="771" w:type="dxa"/>
            <w:gridSpan w:val="2"/>
            <w:tcBorders>
              <w:top w:val="single" w:sz="4" w:space="0" w:color="auto"/>
              <w:left w:val="single" w:sz="4" w:space="0" w:color="auto"/>
              <w:bottom w:val="single" w:sz="4" w:space="0" w:color="auto"/>
            </w:tcBorders>
          </w:tcPr>
          <w:p w14:paraId="0B437B6E" w14:textId="209E2164" w:rsidR="00036CCF" w:rsidRPr="001634D9" w:rsidRDefault="00036CCF">
            <w:pPr>
              <w:keepLines/>
              <w:spacing w:line="312" w:lineRule="exact"/>
              <w:rPr>
                <w:rFonts w:ascii="Verdana" w:hAnsi="Verdana"/>
                <w:b/>
                <w:bCs/>
              </w:rPr>
            </w:pPr>
            <w:r>
              <w:rPr>
                <w:rFonts w:ascii="Verdana" w:hAnsi="Verdana"/>
                <w:b/>
              </w:rPr>
              <w:t>4.1</w:t>
            </w:r>
          </w:p>
        </w:tc>
        <w:tc>
          <w:tcPr>
            <w:tcW w:w="9139" w:type="dxa"/>
            <w:gridSpan w:val="5"/>
            <w:tcBorders>
              <w:top w:val="single" w:sz="4" w:space="0" w:color="auto"/>
              <w:bottom w:val="single" w:sz="4" w:space="0" w:color="auto"/>
              <w:right w:val="single" w:sz="4" w:space="0" w:color="auto"/>
            </w:tcBorders>
          </w:tcPr>
          <w:p w14:paraId="36E2D8F8" w14:textId="77777777" w:rsidR="00036CCF" w:rsidRPr="001634D9" w:rsidRDefault="00036CCF">
            <w:pPr>
              <w:keepLines/>
              <w:spacing w:line="312" w:lineRule="exact"/>
              <w:rPr>
                <w:rFonts w:ascii="Verdana" w:hAnsi="Verdana"/>
                <w:b/>
                <w:bCs/>
              </w:rPr>
            </w:pPr>
            <w:r>
              <w:rPr>
                <w:rFonts w:ascii="Verdana" w:hAnsi="Verdana"/>
                <w:b/>
              </w:rPr>
              <w:t>Description des premiers secours:</w:t>
            </w:r>
          </w:p>
          <w:p w14:paraId="37AA69CD" w14:textId="77777777" w:rsidR="00036CCF" w:rsidRPr="001634D9" w:rsidRDefault="00036CCF">
            <w:pPr>
              <w:keepLines/>
              <w:spacing w:line="312" w:lineRule="exact"/>
              <w:rPr>
                <w:rFonts w:ascii="Verdana" w:hAnsi="Verdana"/>
                <w:b/>
                <w:bCs/>
              </w:rPr>
            </w:pPr>
            <w:r>
              <w:rPr>
                <w:rFonts w:ascii="Verdana" w:hAnsi="Verdana"/>
                <w:b/>
              </w:rPr>
              <w:t>Informations générales:</w:t>
            </w:r>
          </w:p>
          <w:p w14:paraId="1FA9B0CC" w14:textId="77777777" w:rsidR="00036CCF" w:rsidRPr="006A6978" w:rsidRDefault="00036CCF" w:rsidP="00036CCF">
            <w:pPr>
              <w:keepLines/>
              <w:spacing w:line="312" w:lineRule="exact"/>
              <w:rPr>
                <w:rFonts w:ascii="Verdana" w:hAnsi="Verdana"/>
              </w:rPr>
            </w:pPr>
            <w:r>
              <w:rPr>
                <w:rFonts w:ascii="Verdana" w:hAnsi="Verdana"/>
              </w:rPr>
              <w:t>Aucun équipement de protection individuelle spécial n’est nécessaire pour les personnes chargées des premiers secours. Les personnes chargées des premiers secours doivent toutefois éviter tout contact avec le mélange.</w:t>
            </w:r>
          </w:p>
          <w:p w14:paraId="4BF034FC" w14:textId="77777777" w:rsidR="00036CCF" w:rsidRPr="001634D9" w:rsidRDefault="00036CCF">
            <w:pPr>
              <w:keepLines/>
              <w:spacing w:line="312" w:lineRule="exact"/>
              <w:rPr>
                <w:rFonts w:ascii="Verdana" w:hAnsi="Verdana"/>
                <w:b/>
                <w:bCs/>
              </w:rPr>
            </w:pPr>
            <w:r>
              <w:rPr>
                <w:rFonts w:ascii="Verdana" w:hAnsi="Verdana"/>
                <w:b/>
              </w:rPr>
              <w:t>Contact oculaire:</w:t>
            </w:r>
          </w:p>
          <w:p w14:paraId="592D8E33" w14:textId="77777777" w:rsidR="00036CCF" w:rsidRPr="006A6978" w:rsidRDefault="00036CCF" w:rsidP="00036CCF">
            <w:pPr>
              <w:keepLines/>
              <w:spacing w:line="312" w:lineRule="exact"/>
              <w:rPr>
                <w:rFonts w:ascii="Verdana" w:hAnsi="Verdana"/>
              </w:rPr>
            </w:pPr>
            <w:r>
              <w:rPr>
                <w:rFonts w:ascii="Verdana" w:hAnsi="Verdana"/>
              </w:rPr>
              <w:lastRenderedPageBreak/>
              <w:t>Ne pas se frotter les yeux, car la sollicitation mécanique peut causer des lésions supplémentaires de la cornée. Retirer les lentilles de contact le cas échéant et rincer l’œil immédiatement à l’eau courante pendant au moins 20 minutes en maintenant les paupières ouvertes pour éliminer toutes les particules. Si possible, utiliser une solution isotonique de rinçage oculaire (0,9% NaCl). Toujours consulter un médecin du travail ou un oculiste.</w:t>
            </w:r>
          </w:p>
          <w:p w14:paraId="43B50E86" w14:textId="77777777" w:rsidR="00036CCF" w:rsidRPr="001634D9" w:rsidRDefault="00036CCF">
            <w:pPr>
              <w:keepLines/>
              <w:spacing w:line="312" w:lineRule="exact"/>
              <w:rPr>
                <w:rFonts w:ascii="Verdana" w:hAnsi="Verdana"/>
                <w:b/>
                <w:bCs/>
              </w:rPr>
            </w:pPr>
            <w:r>
              <w:rPr>
                <w:rFonts w:ascii="Verdana" w:hAnsi="Verdana"/>
                <w:b/>
              </w:rPr>
              <w:t>Contact cutané:</w:t>
            </w:r>
          </w:p>
          <w:p w14:paraId="13FAF5E9" w14:textId="77777777" w:rsidR="00036CCF" w:rsidRPr="006A6978" w:rsidRDefault="00036CCF" w:rsidP="00036CCF">
            <w:pPr>
              <w:keepLines/>
              <w:spacing w:line="312" w:lineRule="exact"/>
              <w:rPr>
                <w:rFonts w:ascii="Verdana" w:hAnsi="Verdana"/>
              </w:rPr>
            </w:pPr>
            <w:r>
              <w:rPr>
                <w:rFonts w:ascii="Verdana" w:hAnsi="Verdana"/>
              </w:rPr>
              <w:t>Retirer les vêtements, chaussures, montres etc. imprégnés. Les nettoyer soigneusement avant de les réutiliser. Rincer abondamment le mélange avec de l’eau. En cas de problèmes cutanés, consulter un médecin.</w:t>
            </w:r>
          </w:p>
          <w:p w14:paraId="1DB8AD36" w14:textId="77777777" w:rsidR="00036CCF" w:rsidRPr="00036CCF" w:rsidRDefault="00036CCF">
            <w:pPr>
              <w:keepLines/>
              <w:spacing w:line="312" w:lineRule="exact"/>
              <w:rPr>
                <w:rFonts w:ascii="Verdana" w:hAnsi="Verdana"/>
                <w:b/>
                <w:bCs/>
              </w:rPr>
            </w:pPr>
            <w:r>
              <w:rPr>
                <w:rFonts w:ascii="Verdana" w:hAnsi="Verdana"/>
                <w:b/>
              </w:rPr>
              <w:t>Ingestion:</w:t>
            </w:r>
          </w:p>
          <w:p w14:paraId="50D9A19F" w14:textId="77777777" w:rsidR="00036CCF" w:rsidRPr="001634D9" w:rsidRDefault="00036CCF" w:rsidP="00036CCF">
            <w:pPr>
              <w:keepLines/>
              <w:spacing w:line="312" w:lineRule="exact"/>
              <w:rPr>
                <w:rFonts w:ascii="Verdana" w:hAnsi="Verdana"/>
              </w:rPr>
            </w:pPr>
            <w:r>
              <w:rPr>
                <w:rFonts w:ascii="Verdana" w:hAnsi="Verdana"/>
              </w:rPr>
              <w:t>Si la personne est consciente, rincer la bouche et boire de l’eau en abondance. Ne pas faire vomir. Consulter un médecin ou un centre antipoison.</w:t>
            </w:r>
          </w:p>
        </w:tc>
      </w:tr>
      <w:tr w:rsidR="00036CCF" w:rsidRPr="001634D9" w14:paraId="5C68C0E9" w14:textId="77777777" w:rsidTr="004F15DB">
        <w:trPr>
          <w:cantSplit/>
        </w:trPr>
        <w:tc>
          <w:tcPr>
            <w:tcW w:w="771" w:type="dxa"/>
            <w:gridSpan w:val="2"/>
            <w:tcBorders>
              <w:top w:val="single" w:sz="4" w:space="0" w:color="auto"/>
              <w:left w:val="single" w:sz="4" w:space="0" w:color="auto"/>
              <w:bottom w:val="single" w:sz="4" w:space="0" w:color="auto"/>
            </w:tcBorders>
          </w:tcPr>
          <w:p w14:paraId="2DB07554" w14:textId="6D73C0A8" w:rsidR="00036CCF" w:rsidRPr="001634D9" w:rsidRDefault="00036CCF">
            <w:pPr>
              <w:keepLines/>
              <w:spacing w:line="312" w:lineRule="exact"/>
              <w:rPr>
                <w:rFonts w:ascii="Verdana" w:hAnsi="Verdana"/>
                <w:b/>
                <w:bCs/>
              </w:rPr>
            </w:pPr>
            <w:r>
              <w:rPr>
                <w:rFonts w:ascii="Verdana" w:hAnsi="Verdana"/>
                <w:b/>
              </w:rPr>
              <w:lastRenderedPageBreak/>
              <w:t>4.2</w:t>
            </w:r>
          </w:p>
        </w:tc>
        <w:tc>
          <w:tcPr>
            <w:tcW w:w="9139" w:type="dxa"/>
            <w:gridSpan w:val="5"/>
            <w:tcBorders>
              <w:top w:val="single" w:sz="4" w:space="0" w:color="auto"/>
              <w:bottom w:val="single" w:sz="4" w:space="0" w:color="auto"/>
              <w:right w:val="single" w:sz="4" w:space="0" w:color="auto"/>
            </w:tcBorders>
          </w:tcPr>
          <w:p w14:paraId="6591D960" w14:textId="77777777" w:rsidR="00036CCF" w:rsidRPr="001634D9" w:rsidRDefault="001634D9">
            <w:pPr>
              <w:pStyle w:val="Kopfzeile"/>
              <w:keepLines/>
              <w:tabs>
                <w:tab w:val="clear" w:pos="4536"/>
                <w:tab w:val="clear" w:pos="9072"/>
              </w:tabs>
              <w:spacing w:line="312" w:lineRule="exact"/>
              <w:rPr>
                <w:rFonts w:ascii="Verdana" w:hAnsi="Verdana"/>
                <w:b/>
                <w:bCs/>
              </w:rPr>
            </w:pPr>
            <w:r>
              <w:rPr>
                <w:rFonts w:ascii="Verdana" w:hAnsi="Verdana"/>
                <w:b/>
              </w:rPr>
              <w:t>Principaux symptômes et effets aigus et différés</w:t>
            </w:r>
          </w:p>
          <w:p w14:paraId="274D2B1E" w14:textId="77777777" w:rsidR="00036CCF" w:rsidRPr="006A6978" w:rsidRDefault="00036CCF" w:rsidP="00036CCF">
            <w:pPr>
              <w:keepLines/>
              <w:spacing w:line="312" w:lineRule="exact"/>
              <w:rPr>
                <w:rFonts w:ascii="Verdana" w:hAnsi="Verdana"/>
              </w:rPr>
            </w:pPr>
            <w:r>
              <w:rPr>
                <w:rFonts w:ascii="Verdana" w:hAnsi="Verdana"/>
                <w:b/>
              </w:rPr>
              <w:t xml:space="preserve">Yeux: </w:t>
            </w:r>
            <w:r>
              <w:rPr>
                <w:rFonts w:ascii="Verdana" w:hAnsi="Verdana"/>
              </w:rPr>
              <w:t>un contact des yeux avec les mélanges peut causer des lésions oculaires graves et éventuellement persistantes.</w:t>
            </w:r>
          </w:p>
          <w:p w14:paraId="567BDF4F" w14:textId="77777777" w:rsidR="00036CCF" w:rsidRPr="006A6978" w:rsidRDefault="00036CCF" w:rsidP="00036CCF">
            <w:pPr>
              <w:keepLines/>
              <w:spacing w:line="312" w:lineRule="exact"/>
              <w:rPr>
                <w:rFonts w:ascii="Verdana" w:hAnsi="Verdana"/>
              </w:rPr>
            </w:pPr>
            <w:r>
              <w:rPr>
                <w:rFonts w:ascii="Verdana" w:hAnsi="Verdana"/>
                <w:b/>
              </w:rPr>
              <w:t xml:space="preserve">Peau: </w:t>
            </w:r>
            <w:r>
              <w:rPr>
                <w:rFonts w:ascii="Verdana" w:hAnsi="Verdana"/>
              </w:rPr>
              <w:t>un contact continu avec les mélanges peut causer des irritations. Un contact cutané prolongé avec les mélanges peut causer des irritations cutanées, une dermatite ou des lésions cutanées graves (p. ex. en s’agenouillant sur du mortier ou du béton humide, même en portant un pantalon long). Les lésions cutanées se développent sans que des douleurs soient ressenties au début.</w:t>
            </w:r>
          </w:p>
          <w:p w14:paraId="6932C97D" w14:textId="77777777" w:rsidR="00036CCF" w:rsidRPr="001634D9" w:rsidRDefault="00036CCF" w:rsidP="001634D9">
            <w:pPr>
              <w:pStyle w:val="Kopfzeile"/>
              <w:keepLines/>
              <w:tabs>
                <w:tab w:val="clear" w:pos="4536"/>
                <w:tab w:val="clear" w:pos="9072"/>
              </w:tabs>
              <w:spacing w:line="312" w:lineRule="exact"/>
              <w:rPr>
                <w:rFonts w:ascii="Verdana" w:hAnsi="Verdana"/>
              </w:rPr>
            </w:pPr>
            <w:r>
              <w:rPr>
                <w:rFonts w:ascii="Verdana" w:hAnsi="Verdana"/>
                <w:b/>
              </w:rPr>
              <w:t xml:space="preserve">Environnement: </w:t>
            </w:r>
            <w:r>
              <w:rPr>
                <w:rFonts w:ascii="Verdana" w:hAnsi="Verdana"/>
              </w:rPr>
              <w:t xml:space="preserve">En utilisation normale, les mélanges sont considérés comme non dangereux pour l’environnement. </w:t>
            </w:r>
          </w:p>
        </w:tc>
      </w:tr>
      <w:tr w:rsidR="00036CCF" w:rsidRPr="001634D9" w14:paraId="6BFC1759" w14:textId="77777777" w:rsidTr="004F15DB">
        <w:trPr>
          <w:cantSplit/>
        </w:trPr>
        <w:tc>
          <w:tcPr>
            <w:tcW w:w="771" w:type="dxa"/>
            <w:gridSpan w:val="2"/>
            <w:tcBorders>
              <w:top w:val="single" w:sz="4" w:space="0" w:color="auto"/>
              <w:left w:val="single" w:sz="4" w:space="0" w:color="auto"/>
              <w:bottom w:val="single" w:sz="4" w:space="0" w:color="auto"/>
            </w:tcBorders>
          </w:tcPr>
          <w:p w14:paraId="39BD9831" w14:textId="0CB2EA3D" w:rsidR="00036CCF" w:rsidRPr="001634D9" w:rsidRDefault="00036CCF">
            <w:pPr>
              <w:keepLines/>
              <w:spacing w:line="312" w:lineRule="exact"/>
              <w:rPr>
                <w:rFonts w:ascii="Verdana" w:hAnsi="Verdana"/>
                <w:b/>
                <w:bCs/>
              </w:rPr>
            </w:pPr>
            <w:r>
              <w:rPr>
                <w:rFonts w:ascii="Verdana" w:hAnsi="Verdana"/>
                <w:b/>
              </w:rPr>
              <w:t>4.3</w:t>
            </w:r>
          </w:p>
        </w:tc>
        <w:tc>
          <w:tcPr>
            <w:tcW w:w="9139" w:type="dxa"/>
            <w:gridSpan w:val="5"/>
            <w:tcBorders>
              <w:top w:val="single" w:sz="4" w:space="0" w:color="auto"/>
              <w:bottom w:val="single" w:sz="4" w:space="0" w:color="auto"/>
              <w:right w:val="single" w:sz="4" w:space="0" w:color="auto"/>
            </w:tcBorders>
          </w:tcPr>
          <w:p w14:paraId="398458B5" w14:textId="77777777" w:rsidR="00036CCF" w:rsidRPr="00036CCF" w:rsidRDefault="00036CCF">
            <w:pPr>
              <w:pStyle w:val="Kopfzeile"/>
              <w:keepLines/>
              <w:tabs>
                <w:tab w:val="clear" w:pos="4536"/>
                <w:tab w:val="clear" w:pos="9072"/>
              </w:tabs>
              <w:spacing w:line="312" w:lineRule="exact"/>
              <w:rPr>
                <w:rFonts w:ascii="Verdana" w:hAnsi="Verdana"/>
              </w:rPr>
            </w:pPr>
            <w:r>
              <w:rPr>
                <w:rFonts w:ascii="Verdana" w:hAnsi="Verdana"/>
                <w:b/>
              </w:rPr>
              <w:t>Indication des éventuels soins médicaux immédiats et traitements particuliers nécessaires:</w:t>
            </w:r>
          </w:p>
          <w:p w14:paraId="254BE77B" w14:textId="77777777" w:rsidR="00036CCF" w:rsidRPr="001634D9" w:rsidRDefault="00036CCF" w:rsidP="00F05A59">
            <w:pPr>
              <w:keepLines/>
              <w:spacing w:line="312" w:lineRule="exact"/>
              <w:rPr>
                <w:rFonts w:ascii="Verdana" w:hAnsi="Verdana"/>
              </w:rPr>
            </w:pPr>
            <w:r>
              <w:rPr>
                <w:rFonts w:ascii="Verdana" w:hAnsi="Verdana"/>
              </w:rPr>
              <w:t>En cas de consultation d’un médecin, il faut lui présenter cette fiche de données de sécurité.</w:t>
            </w:r>
          </w:p>
        </w:tc>
      </w:tr>
      <w:tr w:rsidR="005B3821" w:rsidRPr="001634D9" w14:paraId="61BCE0B7" w14:textId="77777777" w:rsidTr="004F15DB">
        <w:trPr>
          <w:cantSplit/>
        </w:trPr>
        <w:tc>
          <w:tcPr>
            <w:tcW w:w="771" w:type="dxa"/>
            <w:gridSpan w:val="2"/>
            <w:tcBorders>
              <w:top w:val="single" w:sz="4" w:space="0" w:color="auto"/>
              <w:left w:val="single" w:sz="4" w:space="0" w:color="auto"/>
              <w:bottom w:val="nil"/>
            </w:tcBorders>
            <w:shd w:val="clear" w:color="auto" w:fill="D9D9D9"/>
          </w:tcPr>
          <w:p w14:paraId="41189DFA" w14:textId="77777777" w:rsidR="005B3821" w:rsidRPr="001634D9" w:rsidRDefault="005B3821">
            <w:pPr>
              <w:keepLines/>
              <w:spacing w:line="312" w:lineRule="exact"/>
              <w:rPr>
                <w:rFonts w:ascii="Verdana" w:hAnsi="Verdana"/>
              </w:rPr>
            </w:pPr>
            <w:r>
              <w:rPr>
                <w:rFonts w:ascii="Verdana" w:hAnsi="Verdana"/>
                <w:b/>
              </w:rPr>
              <w:t>5.</w:t>
            </w:r>
          </w:p>
        </w:tc>
        <w:tc>
          <w:tcPr>
            <w:tcW w:w="9139" w:type="dxa"/>
            <w:gridSpan w:val="5"/>
            <w:tcBorders>
              <w:top w:val="single" w:sz="4" w:space="0" w:color="auto"/>
              <w:bottom w:val="nil"/>
              <w:right w:val="single" w:sz="4" w:space="0" w:color="auto"/>
            </w:tcBorders>
            <w:shd w:val="clear" w:color="auto" w:fill="D9D9D9"/>
          </w:tcPr>
          <w:p w14:paraId="68716858" w14:textId="77777777" w:rsidR="005B3821" w:rsidRPr="001634D9" w:rsidRDefault="005B3821">
            <w:pPr>
              <w:keepLines/>
              <w:spacing w:line="312" w:lineRule="exact"/>
              <w:rPr>
                <w:rFonts w:ascii="Verdana" w:hAnsi="Verdana"/>
              </w:rPr>
            </w:pPr>
            <w:r>
              <w:rPr>
                <w:rFonts w:ascii="Verdana" w:hAnsi="Verdana"/>
                <w:b/>
              </w:rPr>
              <w:t>Mesures de lutte contre l’incendie</w:t>
            </w:r>
          </w:p>
        </w:tc>
      </w:tr>
      <w:tr w:rsidR="00036CCF" w:rsidRPr="001634D9" w14:paraId="144D4C21" w14:textId="77777777" w:rsidTr="004F15DB">
        <w:trPr>
          <w:cantSplit/>
        </w:trPr>
        <w:tc>
          <w:tcPr>
            <w:tcW w:w="771" w:type="dxa"/>
            <w:gridSpan w:val="2"/>
            <w:tcBorders>
              <w:top w:val="single" w:sz="4" w:space="0" w:color="auto"/>
              <w:left w:val="single" w:sz="4" w:space="0" w:color="auto"/>
              <w:bottom w:val="nil"/>
            </w:tcBorders>
          </w:tcPr>
          <w:p w14:paraId="2605CA23" w14:textId="46D0EDB7" w:rsidR="00036CCF" w:rsidRPr="00036CCF" w:rsidRDefault="00036CCF">
            <w:pPr>
              <w:keepLines/>
              <w:spacing w:line="312" w:lineRule="exact"/>
              <w:rPr>
                <w:rFonts w:ascii="Verdana" w:hAnsi="Verdana"/>
                <w:b/>
                <w:bCs/>
              </w:rPr>
            </w:pPr>
            <w:r>
              <w:rPr>
                <w:rFonts w:ascii="Verdana" w:hAnsi="Verdana"/>
                <w:b/>
              </w:rPr>
              <w:t>5.1</w:t>
            </w:r>
          </w:p>
        </w:tc>
        <w:tc>
          <w:tcPr>
            <w:tcW w:w="9139" w:type="dxa"/>
            <w:gridSpan w:val="5"/>
            <w:tcBorders>
              <w:top w:val="single" w:sz="4" w:space="0" w:color="auto"/>
              <w:bottom w:val="nil"/>
              <w:right w:val="single" w:sz="4" w:space="0" w:color="auto"/>
            </w:tcBorders>
          </w:tcPr>
          <w:p w14:paraId="47286BA5" w14:textId="77777777" w:rsidR="00036CCF" w:rsidRPr="00036CCF" w:rsidRDefault="00036CCF">
            <w:pPr>
              <w:keepLines/>
              <w:spacing w:line="312" w:lineRule="exact"/>
              <w:rPr>
                <w:rFonts w:ascii="Verdana" w:hAnsi="Verdana"/>
                <w:b/>
              </w:rPr>
            </w:pPr>
            <w:r>
              <w:rPr>
                <w:rFonts w:ascii="Verdana" w:hAnsi="Verdana"/>
                <w:b/>
              </w:rPr>
              <w:t>Moyens d’extinction:</w:t>
            </w:r>
          </w:p>
          <w:p w14:paraId="74B664FE" w14:textId="77777777" w:rsidR="00036CCF" w:rsidRPr="001634D9" w:rsidRDefault="00036CCF">
            <w:pPr>
              <w:keepLines/>
              <w:spacing w:line="312" w:lineRule="exact"/>
              <w:rPr>
                <w:rFonts w:ascii="Verdana" w:hAnsi="Verdana"/>
                <w:b/>
              </w:rPr>
            </w:pPr>
            <w:r>
              <w:rPr>
                <w:rFonts w:ascii="Verdana" w:hAnsi="Verdana"/>
              </w:rPr>
              <w:t>Les mélanges ne sont pas combustibles. Les moyens d’extinction et les mesures de lutte contre l’incendie doivent être adaptés à la nature du feu environnant.</w:t>
            </w:r>
          </w:p>
        </w:tc>
      </w:tr>
      <w:tr w:rsidR="00036CCF" w:rsidRPr="001634D9" w14:paraId="2F9D6186" w14:textId="77777777" w:rsidTr="004F15DB">
        <w:trPr>
          <w:cantSplit/>
        </w:trPr>
        <w:tc>
          <w:tcPr>
            <w:tcW w:w="771" w:type="dxa"/>
            <w:gridSpan w:val="2"/>
            <w:tcBorders>
              <w:top w:val="single" w:sz="4" w:space="0" w:color="auto"/>
              <w:left w:val="single" w:sz="4" w:space="0" w:color="auto"/>
              <w:bottom w:val="nil"/>
            </w:tcBorders>
          </w:tcPr>
          <w:p w14:paraId="746E382C" w14:textId="583C713A" w:rsidR="00036CCF" w:rsidRPr="001634D9" w:rsidRDefault="00036CCF">
            <w:pPr>
              <w:keepLines/>
              <w:spacing w:line="312" w:lineRule="exact"/>
              <w:rPr>
                <w:rFonts w:ascii="Verdana" w:hAnsi="Verdana"/>
                <w:b/>
                <w:bCs/>
              </w:rPr>
            </w:pPr>
            <w:r>
              <w:rPr>
                <w:rFonts w:ascii="Verdana" w:hAnsi="Verdana"/>
                <w:b/>
              </w:rPr>
              <w:t>5.2</w:t>
            </w:r>
          </w:p>
        </w:tc>
        <w:tc>
          <w:tcPr>
            <w:tcW w:w="9139" w:type="dxa"/>
            <w:gridSpan w:val="5"/>
            <w:tcBorders>
              <w:top w:val="single" w:sz="4" w:space="0" w:color="auto"/>
              <w:bottom w:val="nil"/>
              <w:right w:val="single" w:sz="4" w:space="0" w:color="auto"/>
            </w:tcBorders>
          </w:tcPr>
          <w:p w14:paraId="436DD3F0" w14:textId="77777777" w:rsidR="00036CCF" w:rsidRPr="00036CCF" w:rsidRDefault="00036CCF">
            <w:pPr>
              <w:keepLines/>
              <w:spacing w:line="312" w:lineRule="exact"/>
              <w:rPr>
                <w:rFonts w:ascii="Verdana" w:hAnsi="Verdana"/>
              </w:rPr>
            </w:pPr>
            <w:r>
              <w:rPr>
                <w:rFonts w:ascii="Verdana" w:hAnsi="Verdana"/>
                <w:b/>
              </w:rPr>
              <w:t>Dangers particuliers résultant du mélange:</w:t>
            </w:r>
          </w:p>
          <w:p w14:paraId="67688403" w14:textId="77777777" w:rsidR="00036CCF" w:rsidRPr="001634D9" w:rsidRDefault="00036CCF">
            <w:pPr>
              <w:keepLines/>
              <w:spacing w:line="312" w:lineRule="exact"/>
              <w:rPr>
                <w:rFonts w:ascii="Verdana" w:hAnsi="Verdana"/>
              </w:rPr>
            </w:pPr>
            <w:r>
              <w:rPr>
                <w:rFonts w:ascii="Verdana" w:hAnsi="Verdana"/>
              </w:rPr>
              <w:t>Le mélange n’est ni explosif ni combustible ; il n’est pas non plus comburant pour d’autres matériaux.</w:t>
            </w:r>
          </w:p>
        </w:tc>
      </w:tr>
      <w:tr w:rsidR="00036CCF" w:rsidRPr="001634D9" w14:paraId="6CE40883" w14:textId="77777777" w:rsidTr="004F15DB">
        <w:trPr>
          <w:cantSplit/>
        </w:trPr>
        <w:tc>
          <w:tcPr>
            <w:tcW w:w="771" w:type="dxa"/>
            <w:gridSpan w:val="2"/>
            <w:tcBorders>
              <w:top w:val="single" w:sz="4" w:space="0" w:color="auto"/>
              <w:left w:val="single" w:sz="4" w:space="0" w:color="auto"/>
              <w:bottom w:val="nil"/>
            </w:tcBorders>
          </w:tcPr>
          <w:p w14:paraId="43B323E0" w14:textId="21D09F8E" w:rsidR="00036CCF" w:rsidRPr="001634D9" w:rsidRDefault="00036CCF">
            <w:pPr>
              <w:keepLines/>
              <w:spacing w:line="312" w:lineRule="exact"/>
              <w:rPr>
                <w:rFonts w:ascii="Verdana" w:hAnsi="Verdana"/>
                <w:b/>
                <w:bCs/>
              </w:rPr>
            </w:pPr>
            <w:r>
              <w:rPr>
                <w:rFonts w:ascii="Verdana" w:hAnsi="Verdana"/>
                <w:b/>
              </w:rPr>
              <w:t>5.3</w:t>
            </w:r>
          </w:p>
        </w:tc>
        <w:tc>
          <w:tcPr>
            <w:tcW w:w="9139" w:type="dxa"/>
            <w:gridSpan w:val="5"/>
            <w:tcBorders>
              <w:top w:val="single" w:sz="4" w:space="0" w:color="auto"/>
              <w:bottom w:val="nil"/>
              <w:right w:val="single" w:sz="4" w:space="0" w:color="auto"/>
            </w:tcBorders>
          </w:tcPr>
          <w:p w14:paraId="4A742C2E" w14:textId="77777777" w:rsidR="00036CCF" w:rsidRPr="00036CCF" w:rsidRDefault="00036CCF">
            <w:pPr>
              <w:keepLines/>
              <w:spacing w:line="312" w:lineRule="exact"/>
              <w:rPr>
                <w:rFonts w:ascii="Verdana" w:hAnsi="Verdana"/>
              </w:rPr>
            </w:pPr>
            <w:r>
              <w:rPr>
                <w:rFonts w:ascii="Verdana" w:hAnsi="Verdana"/>
                <w:b/>
              </w:rPr>
              <w:t>Conseils aux pompiers:</w:t>
            </w:r>
          </w:p>
          <w:p w14:paraId="65CFB873" w14:textId="77777777" w:rsidR="00CA1EC4" w:rsidRPr="001634D9" w:rsidRDefault="00036CCF" w:rsidP="004B5575">
            <w:pPr>
              <w:keepLines/>
              <w:spacing w:line="312" w:lineRule="exact"/>
              <w:rPr>
                <w:rFonts w:ascii="Verdana" w:hAnsi="Verdana"/>
              </w:rPr>
            </w:pPr>
            <w:r>
              <w:rPr>
                <w:rFonts w:ascii="Verdana" w:hAnsi="Verdana"/>
              </w:rPr>
              <w:t>Aucune mesure particulière n’est nécessaire, car les mélanges ne sont pas combustibles.</w:t>
            </w:r>
          </w:p>
        </w:tc>
      </w:tr>
      <w:tr w:rsidR="005B3821" w:rsidRPr="001634D9" w14:paraId="6985A85A" w14:textId="77777777" w:rsidTr="004F15DB">
        <w:trPr>
          <w:cantSplit/>
        </w:trPr>
        <w:tc>
          <w:tcPr>
            <w:tcW w:w="771" w:type="dxa"/>
            <w:gridSpan w:val="2"/>
            <w:tcBorders>
              <w:top w:val="single" w:sz="4" w:space="0" w:color="auto"/>
              <w:left w:val="single" w:sz="4" w:space="0" w:color="auto"/>
              <w:bottom w:val="nil"/>
            </w:tcBorders>
            <w:shd w:val="clear" w:color="auto" w:fill="D9D9D9"/>
          </w:tcPr>
          <w:p w14:paraId="032789A5" w14:textId="77777777" w:rsidR="005B3821" w:rsidRPr="001634D9" w:rsidRDefault="005B3821">
            <w:pPr>
              <w:keepLines/>
              <w:spacing w:line="312" w:lineRule="exact"/>
              <w:rPr>
                <w:rFonts w:ascii="Verdana" w:hAnsi="Verdana"/>
              </w:rPr>
            </w:pPr>
            <w:r>
              <w:rPr>
                <w:rFonts w:ascii="Verdana" w:hAnsi="Verdana"/>
                <w:b/>
              </w:rPr>
              <w:t>6.</w:t>
            </w:r>
          </w:p>
        </w:tc>
        <w:tc>
          <w:tcPr>
            <w:tcW w:w="9139" w:type="dxa"/>
            <w:gridSpan w:val="5"/>
            <w:tcBorders>
              <w:top w:val="single" w:sz="4" w:space="0" w:color="auto"/>
              <w:bottom w:val="nil"/>
              <w:right w:val="single" w:sz="4" w:space="0" w:color="auto"/>
            </w:tcBorders>
            <w:shd w:val="clear" w:color="auto" w:fill="D9D9D9"/>
          </w:tcPr>
          <w:p w14:paraId="1ED842C1" w14:textId="77777777" w:rsidR="005B3821" w:rsidRPr="001634D9" w:rsidRDefault="005B3821">
            <w:pPr>
              <w:keepLines/>
              <w:spacing w:line="312" w:lineRule="exact"/>
              <w:rPr>
                <w:rFonts w:ascii="Verdana" w:hAnsi="Verdana"/>
              </w:rPr>
            </w:pPr>
            <w:r>
              <w:rPr>
                <w:rFonts w:ascii="Verdana" w:hAnsi="Verdana"/>
                <w:b/>
              </w:rPr>
              <w:t>Mesures à prendre en cas de déversement accidentel</w:t>
            </w:r>
          </w:p>
        </w:tc>
      </w:tr>
      <w:tr w:rsidR="00AE6E24" w:rsidRPr="001634D9" w14:paraId="3966E7EE" w14:textId="77777777" w:rsidTr="004F15DB">
        <w:trPr>
          <w:cantSplit/>
        </w:trPr>
        <w:tc>
          <w:tcPr>
            <w:tcW w:w="771" w:type="dxa"/>
            <w:gridSpan w:val="2"/>
            <w:tcBorders>
              <w:top w:val="single" w:sz="4" w:space="0" w:color="auto"/>
              <w:left w:val="single" w:sz="4" w:space="0" w:color="auto"/>
              <w:bottom w:val="nil"/>
            </w:tcBorders>
          </w:tcPr>
          <w:p w14:paraId="4798650E" w14:textId="5B85CA20" w:rsidR="00AE6E24" w:rsidRPr="001634D9" w:rsidRDefault="00AE6E24">
            <w:pPr>
              <w:keepLines/>
              <w:spacing w:line="312" w:lineRule="exact"/>
              <w:rPr>
                <w:rFonts w:ascii="Verdana" w:hAnsi="Verdana"/>
                <w:b/>
                <w:bCs/>
              </w:rPr>
            </w:pPr>
            <w:r>
              <w:rPr>
                <w:rFonts w:ascii="Verdana" w:hAnsi="Verdana"/>
                <w:b/>
              </w:rPr>
              <w:t>6.1</w:t>
            </w:r>
          </w:p>
        </w:tc>
        <w:tc>
          <w:tcPr>
            <w:tcW w:w="9139" w:type="dxa"/>
            <w:gridSpan w:val="5"/>
            <w:tcBorders>
              <w:top w:val="single" w:sz="4" w:space="0" w:color="auto"/>
              <w:bottom w:val="nil"/>
              <w:right w:val="single" w:sz="4" w:space="0" w:color="auto"/>
            </w:tcBorders>
          </w:tcPr>
          <w:p w14:paraId="3C699431" w14:textId="77777777" w:rsidR="00AE6E24" w:rsidRPr="001634D9" w:rsidRDefault="00AE6E24" w:rsidP="004B5575">
            <w:pPr>
              <w:keepLines/>
              <w:spacing w:line="312" w:lineRule="exact"/>
              <w:rPr>
                <w:rFonts w:ascii="Verdana" w:hAnsi="Verdana"/>
              </w:rPr>
            </w:pPr>
            <w:r>
              <w:rPr>
                <w:rFonts w:ascii="Verdana" w:hAnsi="Verdana"/>
                <w:b/>
              </w:rPr>
              <w:t>Précautions individuelles, équipements de protection et procédures d’urgence:</w:t>
            </w:r>
          </w:p>
        </w:tc>
      </w:tr>
      <w:tr w:rsidR="00AE6E24" w:rsidRPr="001634D9" w14:paraId="13BDE111" w14:textId="77777777" w:rsidTr="004F15DB">
        <w:trPr>
          <w:cantSplit/>
        </w:trPr>
        <w:tc>
          <w:tcPr>
            <w:tcW w:w="771" w:type="dxa"/>
            <w:gridSpan w:val="2"/>
            <w:tcBorders>
              <w:top w:val="single" w:sz="4" w:space="0" w:color="auto"/>
              <w:left w:val="single" w:sz="4" w:space="0" w:color="auto"/>
              <w:bottom w:val="nil"/>
            </w:tcBorders>
          </w:tcPr>
          <w:p w14:paraId="3BDC5DEB" w14:textId="77777777" w:rsidR="00AE6E24" w:rsidRPr="001634D9" w:rsidRDefault="00AE6E24">
            <w:pPr>
              <w:keepLines/>
              <w:spacing w:line="312" w:lineRule="exact"/>
              <w:rPr>
                <w:rFonts w:ascii="Verdana" w:hAnsi="Verdana"/>
                <w:b/>
                <w:bCs/>
              </w:rPr>
            </w:pPr>
            <w:r>
              <w:rPr>
                <w:rFonts w:ascii="Verdana" w:hAnsi="Verdana"/>
                <w:b/>
              </w:rPr>
              <w:t>6.1.1</w:t>
            </w:r>
          </w:p>
        </w:tc>
        <w:tc>
          <w:tcPr>
            <w:tcW w:w="9139" w:type="dxa"/>
            <w:gridSpan w:val="5"/>
            <w:tcBorders>
              <w:top w:val="single" w:sz="4" w:space="0" w:color="auto"/>
              <w:bottom w:val="nil"/>
              <w:right w:val="single" w:sz="4" w:space="0" w:color="auto"/>
            </w:tcBorders>
          </w:tcPr>
          <w:p w14:paraId="100BCCA7" w14:textId="77777777" w:rsidR="00AE6E24" w:rsidRPr="00AE6E24" w:rsidRDefault="00AE6E24">
            <w:pPr>
              <w:keepLines/>
              <w:spacing w:line="312" w:lineRule="exact"/>
              <w:rPr>
                <w:rFonts w:ascii="Verdana" w:hAnsi="Verdana"/>
                <w:b/>
                <w:bCs/>
              </w:rPr>
            </w:pPr>
            <w:r>
              <w:rPr>
                <w:rFonts w:ascii="Verdana" w:hAnsi="Verdana"/>
                <w:b/>
              </w:rPr>
              <w:t>Pour les non-secouristes</w:t>
            </w:r>
          </w:p>
          <w:p w14:paraId="2FB6D2B3" w14:textId="77777777" w:rsidR="00AE6E24" w:rsidRPr="001634D9" w:rsidDel="003E6926" w:rsidRDefault="00AE6E24" w:rsidP="001634D9">
            <w:pPr>
              <w:keepLines/>
              <w:spacing w:line="312" w:lineRule="exact"/>
              <w:rPr>
                <w:rFonts w:ascii="Verdana" w:hAnsi="Verdana"/>
              </w:rPr>
            </w:pPr>
            <w:r>
              <w:rPr>
                <w:rFonts w:ascii="Verdana" w:hAnsi="Verdana"/>
              </w:rPr>
              <w:t>Porter des vêtements de protection individuelle (voir section 8.2.2). Respecter les remarques pour une manipulation sans danger en section 7. Une procédure d’urgence n’est pas nécessaire.</w:t>
            </w:r>
          </w:p>
        </w:tc>
      </w:tr>
      <w:tr w:rsidR="00AE6E24" w:rsidRPr="001634D9" w14:paraId="3EAF1B4E" w14:textId="77777777" w:rsidTr="004F15DB">
        <w:trPr>
          <w:cantSplit/>
        </w:trPr>
        <w:tc>
          <w:tcPr>
            <w:tcW w:w="771" w:type="dxa"/>
            <w:gridSpan w:val="2"/>
            <w:tcBorders>
              <w:top w:val="single" w:sz="4" w:space="0" w:color="auto"/>
              <w:left w:val="single" w:sz="4" w:space="0" w:color="auto"/>
              <w:bottom w:val="nil"/>
            </w:tcBorders>
          </w:tcPr>
          <w:p w14:paraId="766FF9F3" w14:textId="77777777" w:rsidR="00AE6E24" w:rsidRPr="001634D9" w:rsidRDefault="00AE6E24">
            <w:pPr>
              <w:keepLines/>
              <w:spacing w:line="312" w:lineRule="exact"/>
              <w:rPr>
                <w:rFonts w:ascii="Verdana" w:hAnsi="Verdana"/>
                <w:b/>
                <w:bCs/>
              </w:rPr>
            </w:pPr>
            <w:r>
              <w:rPr>
                <w:rFonts w:ascii="Verdana" w:hAnsi="Verdana"/>
                <w:b/>
              </w:rPr>
              <w:t>6.1.2</w:t>
            </w:r>
          </w:p>
        </w:tc>
        <w:tc>
          <w:tcPr>
            <w:tcW w:w="9139" w:type="dxa"/>
            <w:gridSpan w:val="5"/>
            <w:tcBorders>
              <w:top w:val="single" w:sz="4" w:space="0" w:color="auto"/>
              <w:bottom w:val="nil"/>
              <w:right w:val="single" w:sz="4" w:space="0" w:color="auto"/>
            </w:tcBorders>
          </w:tcPr>
          <w:p w14:paraId="40D4E8FF" w14:textId="77777777" w:rsidR="00AE6E24" w:rsidRPr="00AE6E24" w:rsidRDefault="00AE6E24">
            <w:pPr>
              <w:keepLines/>
              <w:spacing w:line="312" w:lineRule="exact"/>
              <w:rPr>
                <w:rFonts w:ascii="Verdana" w:hAnsi="Verdana"/>
                <w:b/>
                <w:bCs/>
              </w:rPr>
            </w:pPr>
            <w:r>
              <w:rPr>
                <w:rFonts w:ascii="Verdana" w:hAnsi="Verdana"/>
                <w:b/>
              </w:rPr>
              <w:t>Pour les secouristes</w:t>
            </w:r>
          </w:p>
          <w:p w14:paraId="42FB5315" w14:textId="77777777" w:rsidR="00AE6E24" w:rsidRPr="001634D9" w:rsidRDefault="00AE6E24" w:rsidP="00185AD0">
            <w:pPr>
              <w:keepLines/>
              <w:spacing w:line="312" w:lineRule="exact"/>
              <w:rPr>
                <w:rFonts w:ascii="Verdana" w:hAnsi="Verdana"/>
              </w:rPr>
            </w:pPr>
            <w:r>
              <w:rPr>
                <w:rFonts w:ascii="Verdana" w:hAnsi="Verdana"/>
              </w:rPr>
              <w:t>Une procédure d’urgence n’est pas nécessaire.</w:t>
            </w:r>
          </w:p>
        </w:tc>
      </w:tr>
      <w:tr w:rsidR="00AE6E24" w:rsidRPr="001634D9" w14:paraId="352FA4B0" w14:textId="77777777" w:rsidTr="004F15DB">
        <w:trPr>
          <w:cantSplit/>
        </w:trPr>
        <w:tc>
          <w:tcPr>
            <w:tcW w:w="771" w:type="dxa"/>
            <w:gridSpan w:val="2"/>
            <w:tcBorders>
              <w:top w:val="single" w:sz="4" w:space="0" w:color="auto"/>
              <w:left w:val="single" w:sz="4" w:space="0" w:color="auto"/>
              <w:bottom w:val="single" w:sz="4" w:space="0" w:color="auto"/>
            </w:tcBorders>
          </w:tcPr>
          <w:p w14:paraId="5EB74E89" w14:textId="36A808AA" w:rsidR="00AE6E24" w:rsidRPr="001634D9" w:rsidRDefault="00AE6E24">
            <w:pPr>
              <w:pStyle w:val="Kopfzeile"/>
              <w:keepLines/>
              <w:tabs>
                <w:tab w:val="clear" w:pos="4536"/>
                <w:tab w:val="clear" w:pos="9072"/>
              </w:tabs>
              <w:spacing w:line="312" w:lineRule="exact"/>
              <w:rPr>
                <w:rFonts w:ascii="Verdana" w:hAnsi="Verdana"/>
                <w:b/>
                <w:bCs/>
              </w:rPr>
            </w:pPr>
            <w:r>
              <w:rPr>
                <w:rFonts w:ascii="Verdana" w:hAnsi="Verdana"/>
                <w:b/>
              </w:rPr>
              <w:lastRenderedPageBreak/>
              <w:t>6.2</w:t>
            </w:r>
          </w:p>
        </w:tc>
        <w:tc>
          <w:tcPr>
            <w:tcW w:w="9139" w:type="dxa"/>
            <w:gridSpan w:val="5"/>
            <w:tcBorders>
              <w:top w:val="single" w:sz="4" w:space="0" w:color="auto"/>
              <w:bottom w:val="single" w:sz="4" w:space="0" w:color="auto"/>
              <w:right w:val="single" w:sz="4" w:space="0" w:color="auto"/>
            </w:tcBorders>
          </w:tcPr>
          <w:p w14:paraId="394CB762" w14:textId="77777777" w:rsidR="00AE6E24" w:rsidRPr="00AE6E24" w:rsidRDefault="00AE6E24">
            <w:pPr>
              <w:keepLines/>
              <w:spacing w:line="312" w:lineRule="exact"/>
              <w:rPr>
                <w:rFonts w:ascii="Verdana" w:hAnsi="Verdana"/>
                <w:b/>
                <w:bCs/>
              </w:rPr>
            </w:pPr>
            <w:r>
              <w:rPr>
                <w:rFonts w:ascii="Verdana" w:hAnsi="Verdana"/>
                <w:b/>
              </w:rPr>
              <w:t>Précautions pour la protection de l’environnement:</w:t>
            </w:r>
          </w:p>
          <w:p w14:paraId="4F240DBB" w14:textId="77777777" w:rsidR="00AE6E24" w:rsidRPr="001634D9" w:rsidRDefault="00AE6E24">
            <w:pPr>
              <w:keepLines/>
              <w:spacing w:line="312" w:lineRule="exact"/>
              <w:rPr>
                <w:rFonts w:ascii="Verdana" w:hAnsi="Verdana"/>
              </w:rPr>
            </w:pPr>
            <w:r>
              <w:rPr>
                <w:rFonts w:ascii="Verdana" w:hAnsi="Verdana"/>
              </w:rPr>
              <w:t>Empêcher les mélanges de s’écouler dans la canalisation, les eaux de surface ou les eaux souterraines.</w:t>
            </w:r>
          </w:p>
        </w:tc>
      </w:tr>
      <w:tr w:rsidR="00AE6E24" w:rsidRPr="001634D9" w14:paraId="5C4D7604" w14:textId="77777777" w:rsidTr="004F15DB">
        <w:trPr>
          <w:cantSplit/>
        </w:trPr>
        <w:tc>
          <w:tcPr>
            <w:tcW w:w="771" w:type="dxa"/>
            <w:gridSpan w:val="2"/>
            <w:tcBorders>
              <w:top w:val="single" w:sz="4" w:space="0" w:color="auto"/>
              <w:left w:val="single" w:sz="4" w:space="0" w:color="auto"/>
              <w:bottom w:val="single" w:sz="4" w:space="0" w:color="auto"/>
            </w:tcBorders>
          </w:tcPr>
          <w:p w14:paraId="7FCDC109" w14:textId="67612FD5" w:rsidR="00AE6E24" w:rsidRPr="001634D9" w:rsidRDefault="00AE6E24">
            <w:pPr>
              <w:keepLines/>
              <w:spacing w:line="312" w:lineRule="exact"/>
              <w:rPr>
                <w:rFonts w:ascii="Verdana" w:hAnsi="Verdana"/>
                <w:b/>
                <w:bCs/>
              </w:rPr>
            </w:pPr>
            <w:r>
              <w:rPr>
                <w:rFonts w:ascii="Verdana" w:hAnsi="Verdana"/>
                <w:b/>
              </w:rPr>
              <w:t>6.3</w:t>
            </w:r>
          </w:p>
        </w:tc>
        <w:tc>
          <w:tcPr>
            <w:tcW w:w="9139" w:type="dxa"/>
            <w:gridSpan w:val="5"/>
            <w:tcBorders>
              <w:top w:val="single" w:sz="4" w:space="0" w:color="auto"/>
              <w:bottom w:val="single" w:sz="4" w:space="0" w:color="auto"/>
              <w:right w:val="single" w:sz="4" w:space="0" w:color="auto"/>
            </w:tcBorders>
          </w:tcPr>
          <w:p w14:paraId="137372F4" w14:textId="77777777" w:rsidR="00AE6E24" w:rsidRPr="00AE6E24" w:rsidRDefault="00AE6E24">
            <w:pPr>
              <w:keepLines/>
              <w:spacing w:line="312" w:lineRule="exact"/>
              <w:rPr>
                <w:rFonts w:ascii="Verdana" w:hAnsi="Verdana"/>
                <w:b/>
                <w:bCs/>
              </w:rPr>
            </w:pPr>
            <w:r>
              <w:rPr>
                <w:rFonts w:ascii="Verdana" w:hAnsi="Verdana"/>
                <w:b/>
              </w:rPr>
              <w:t>Méthodes et matériel de confinement et de nettoyage:</w:t>
            </w:r>
          </w:p>
          <w:p w14:paraId="4F0DB7B5" w14:textId="77777777" w:rsidR="00AE6E24" w:rsidRPr="001634D9" w:rsidRDefault="00AE6E24" w:rsidP="001634D9">
            <w:pPr>
              <w:keepLines/>
              <w:spacing w:line="312" w:lineRule="exact"/>
              <w:rPr>
                <w:rFonts w:ascii="Verdana" w:hAnsi="Verdana"/>
              </w:rPr>
            </w:pPr>
            <w:r>
              <w:rPr>
                <w:rFonts w:ascii="Verdana" w:hAnsi="Verdana"/>
              </w:rPr>
              <w:t>Recueillir les mélanges par un moyen mécanique, les laisser durcir sur un film plastique ou dans un récipient et les éliminer conformément au point 13.</w:t>
            </w:r>
          </w:p>
        </w:tc>
      </w:tr>
      <w:tr w:rsidR="00204DF1" w:rsidRPr="001634D9" w14:paraId="4269A2CD" w14:textId="77777777" w:rsidTr="004F15DB">
        <w:trPr>
          <w:cantSplit/>
        </w:trPr>
        <w:tc>
          <w:tcPr>
            <w:tcW w:w="771" w:type="dxa"/>
            <w:gridSpan w:val="2"/>
            <w:tcBorders>
              <w:top w:val="single" w:sz="4" w:space="0" w:color="auto"/>
              <w:left w:val="single" w:sz="4" w:space="0" w:color="auto"/>
              <w:bottom w:val="single" w:sz="4" w:space="0" w:color="auto"/>
            </w:tcBorders>
          </w:tcPr>
          <w:p w14:paraId="22B55A6F" w14:textId="1674E290" w:rsidR="00204DF1" w:rsidRPr="001634D9" w:rsidRDefault="00204DF1">
            <w:pPr>
              <w:keepLines/>
              <w:spacing w:line="312" w:lineRule="exact"/>
              <w:rPr>
                <w:rFonts w:ascii="Verdana" w:hAnsi="Verdana"/>
                <w:b/>
                <w:bCs/>
              </w:rPr>
            </w:pPr>
            <w:r>
              <w:rPr>
                <w:rFonts w:ascii="Verdana" w:hAnsi="Verdana"/>
                <w:b/>
              </w:rPr>
              <w:t>6.4</w:t>
            </w:r>
          </w:p>
        </w:tc>
        <w:tc>
          <w:tcPr>
            <w:tcW w:w="9139" w:type="dxa"/>
            <w:gridSpan w:val="5"/>
            <w:tcBorders>
              <w:top w:val="single" w:sz="4" w:space="0" w:color="auto"/>
              <w:bottom w:val="single" w:sz="4" w:space="0" w:color="auto"/>
              <w:right w:val="single" w:sz="4" w:space="0" w:color="auto"/>
            </w:tcBorders>
          </w:tcPr>
          <w:p w14:paraId="225B2C24" w14:textId="77777777" w:rsidR="00204DF1" w:rsidRPr="00204DF1" w:rsidRDefault="00204DF1">
            <w:pPr>
              <w:keepLines/>
              <w:spacing w:line="312" w:lineRule="exact"/>
              <w:rPr>
                <w:rFonts w:ascii="Verdana" w:hAnsi="Verdana"/>
              </w:rPr>
            </w:pPr>
            <w:r>
              <w:rPr>
                <w:rFonts w:ascii="Verdana" w:hAnsi="Verdana"/>
                <w:b/>
              </w:rPr>
              <w:t>Référence à d’autres sections</w:t>
            </w:r>
            <w:r>
              <w:rPr>
                <w:rFonts w:ascii="Verdana" w:hAnsi="Verdana"/>
              </w:rPr>
              <w:t>:</w:t>
            </w:r>
          </w:p>
          <w:p w14:paraId="1EB9366C" w14:textId="77777777" w:rsidR="00204DF1" w:rsidRPr="001634D9" w:rsidRDefault="00204DF1">
            <w:pPr>
              <w:keepLines/>
              <w:spacing w:line="312" w:lineRule="exact"/>
              <w:rPr>
                <w:rFonts w:ascii="Verdana" w:hAnsi="Verdana"/>
              </w:rPr>
            </w:pPr>
            <w:r>
              <w:rPr>
                <w:rFonts w:ascii="Verdana" w:hAnsi="Verdana"/>
              </w:rPr>
              <w:t>Tenir compte des informations complémentaires dans les sections 8 et 13.</w:t>
            </w:r>
          </w:p>
        </w:tc>
      </w:tr>
      <w:tr w:rsidR="005B3821" w:rsidRPr="001634D9" w14:paraId="096F7B6B" w14:textId="77777777" w:rsidTr="004F15DB">
        <w:trPr>
          <w:cantSplit/>
        </w:trPr>
        <w:tc>
          <w:tcPr>
            <w:tcW w:w="771" w:type="dxa"/>
            <w:gridSpan w:val="2"/>
            <w:tcBorders>
              <w:top w:val="single" w:sz="4" w:space="0" w:color="auto"/>
              <w:left w:val="single" w:sz="4" w:space="0" w:color="auto"/>
              <w:bottom w:val="single" w:sz="4" w:space="0" w:color="auto"/>
            </w:tcBorders>
            <w:shd w:val="clear" w:color="auto" w:fill="D9D9D9"/>
          </w:tcPr>
          <w:p w14:paraId="69977CF2" w14:textId="77777777" w:rsidR="005B3821" w:rsidRPr="001634D9" w:rsidRDefault="005B3821">
            <w:pPr>
              <w:keepLines/>
              <w:spacing w:line="312" w:lineRule="exact"/>
              <w:rPr>
                <w:rFonts w:ascii="Verdana" w:hAnsi="Verdana"/>
              </w:rPr>
            </w:pPr>
            <w:r>
              <w:rPr>
                <w:rFonts w:ascii="Verdana" w:hAnsi="Verdana"/>
                <w:b/>
              </w:rPr>
              <w:t>7.</w:t>
            </w:r>
          </w:p>
        </w:tc>
        <w:tc>
          <w:tcPr>
            <w:tcW w:w="9139" w:type="dxa"/>
            <w:gridSpan w:val="5"/>
            <w:tcBorders>
              <w:top w:val="single" w:sz="4" w:space="0" w:color="auto"/>
              <w:bottom w:val="single" w:sz="4" w:space="0" w:color="auto"/>
              <w:right w:val="single" w:sz="4" w:space="0" w:color="auto"/>
            </w:tcBorders>
            <w:shd w:val="clear" w:color="auto" w:fill="D9D9D9"/>
          </w:tcPr>
          <w:p w14:paraId="73A12E05" w14:textId="77777777" w:rsidR="005B3821" w:rsidRPr="001634D9" w:rsidRDefault="005B3821">
            <w:pPr>
              <w:keepLines/>
              <w:spacing w:line="312" w:lineRule="exact"/>
              <w:rPr>
                <w:rFonts w:ascii="Verdana" w:hAnsi="Verdana"/>
              </w:rPr>
            </w:pPr>
            <w:r>
              <w:rPr>
                <w:rFonts w:ascii="Verdana" w:hAnsi="Verdana"/>
                <w:b/>
              </w:rPr>
              <w:t>Manipulation et stockage</w:t>
            </w:r>
          </w:p>
        </w:tc>
      </w:tr>
      <w:tr w:rsidR="005E1A03" w:rsidRPr="001634D9" w14:paraId="776A6A2F" w14:textId="77777777" w:rsidTr="004F15DB">
        <w:trPr>
          <w:cantSplit/>
        </w:trPr>
        <w:tc>
          <w:tcPr>
            <w:tcW w:w="771" w:type="dxa"/>
            <w:gridSpan w:val="2"/>
            <w:tcBorders>
              <w:top w:val="single" w:sz="4" w:space="0" w:color="auto"/>
              <w:left w:val="single" w:sz="4" w:space="0" w:color="auto"/>
              <w:bottom w:val="single" w:sz="4" w:space="0" w:color="auto"/>
            </w:tcBorders>
            <w:shd w:val="clear" w:color="auto" w:fill="auto"/>
          </w:tcPr>
          <w:p w14:paraId="14DE6641" w14:textId="77777777" w:rsidR="005E1A03" w:rsidRPr="001634D9" w:rsidRDefault="005E1A03">
            <w:pPr>
              <w:keepLines/>
              <w:spacing w:line="312" w:lineRule="exact"/>
              <w:rPr>
                <w:rFonts w:ascii="Verdana" w:hAnsi="Verdana"/>
                <w:b/>
              </w:rPr>
            </w:pPr>
          </w:p>
        </w:tc>
        <w:tc>
          <w:tcPr>
            <w:tcW w:w="9139" w:type="dxa"/>
            <w:gridSpan w:val="5"/>
            <w:tcBorders>
              <w:top w:val="single" w:sz="4" w:space="0" w:color="auto"/>
              <w:bottom w:val="single" w:sz="4" w:space="0" w:color="auto"/>
              <w:right w:val="single" w:sz="4" w:space="0" w:color="auto"/>
            </w:tcBorders>
            <w:shd w:val="clear" w:color="auto" w:fill="auto"/>
          </w:tcPr>
          <w:p w14:paraId="33058FCD" w14:textId="77777777" w:rsidR="005E1A03" w:rsidRPr="001634D9" w:rsidRDefault="005E1A03">
            <w:pPr>
              <w:keepLines/>
              <w:spacing w:line="312" w:lineRule="exact"/>
              <w:rPr>
                <w:rFonts w:ascii="Verdana" w:hAnsi="Verdana"/>
                <w:bCs/>
              </w:rPr>
            </w:pPr>
            <w:r>
              <w:rPr>
                <w:rFonts w:ascii="Verdana" w:hAnsi="Verdana"/>
              </w:rPr>
              <w:t>Ne pas stocker ni utiliser à proximité de denrées alimentaires, de boissons ou d’articles pour fumeurs.</w:t>
            </w:r>
          </w:p>
        </w:tc>
      </w:tr>
      <w:tr w:rsidR="00204DF1" w:rsidRPr="001634D9" w14:paraId="5A6EECC3" w14:textId="77777777" w:rsidTr="004F15DB">
        <w:trPr>
          <w:cantSplit/>
        </w:trPr>
        <w:tc>
          <w:tcPr>
            <w:tcW w:w="771" w:type="dxa"/>
            <w:gridSpan w:val="2"/>
            <w:tcBorders>
              <w:top w:val="single" w:sz="4" w:space="0" w:color="auto"/>
              <w:left w:val="single" w:sz="4" w:space="0" w:color="auto"/>
              <w:bottom w:val="single" w:sz="4" w:space="0" w:color="auto"/>
            </w:tcBorders>
          </w:tcPr>
          <w:p w14:paraId="48788E8D" w14:textId="1D245C2C" w:rsidR="00204DF1" w:rsidRPr="001634D9" w:rsidRDefault="00204DF1">
            <w:pPr>
              <w:keepLines/>
              <w:spacing w:line="312" w:lineRule="exact"/>
              <w:rPr>
                <w:rFonts w:ascii="Verdana" w:hAnsi="Verdana"/>
                <w:b/>
                <w:bCs/>
              </w:rPr>
            </w:pPr>
            <w:r>
              <w:rPr>
                <w:rFonts w:ascii="Verdana" w:hAnsi="Verdana"/>
                <w:b/>
              </w:rPr>
              <w:t>7.1</w:t>
            </w:r>
          </w:p>
        </w:tc>
        <w:tc>
          <w:tcPr>
            <w:tcW w:w="9139" w:type="dxa"/>
            <w:gridSpan w:val="5"/>
            <w:tcBorders>
              <w:top w:val="single" w:sz="4" w:space="0" w:color="auto"/>
              <w:bottom w:val="single" w:sz="4" w:space="0" w:color="auto"/>
              <w:right w:val="single" w:sz="4" w:space="0" w:color="auto"/>
            </w:tcBorders>
          </w:tcPr>
          <w:p w14:paraId="54018C44" w14:textId="77777777" w:rsidR="00204DF1" w:rsidRPr="001634D9" w:rsidRDefault="00204DF1">
            <w:pPr>
              <w:keepLines/>
              <w:spacing w:line="312" w:lineRule="exact"/>
              <w:rPr>
                <w:rFonts w:ascii="Verdana" w:hAnsi="Verdana"/>
              </w:rPr>
            </w:pPr>
            <w:r>
              <w:rPr>
                <w:rFonts w:ascii="Verdana" w:hAnsi="Verdana"/>
                <w:b/>
              </w:rPr>
              <w:t>Précautions à prendre pour une manipulation sans danger</w:t>
            </w:r>
          </w:p>
        </w:tc>
      </w:tr>
      <w:tr w:rsidR="00204DF1" w:rsidRPr="001634D9" w14:paraId="58A646CE" w14:textId="77777777" w:rsidTr="004F15DB">
        <w:trPr>
          <w:cantSplit/>
        </w:trPr>
        <w:tc>
          <w:tcPr>
            <w:tcW w:w="771" w:type="dxa"/>
            <w:gridSpan w:val="2"/>
            <w:tcBorders>
              <w:top w:val="single" w:sz="4" w:space="0" w:color="auto"/>
              <w:left w:val="single" w:sz="4" w:space="0" w:color="auto"/>
              <w:bottom w:val="single" w:sz="4" w:space="0" w:color="auto"/>
            </w:tcBorders>
          </w:tcPr>
          <w:p w14:paraId="6C7DC96E" w14:textId="77777777" w:rsidR="00204DF1" w:rsidRPr="001634D9" w:rsidRDefault="00204DF1">
            <w:pPr>
              <w:keepLines/>
              <w:spacing w:line="312" w:lineRule="exact"/>
              <w:rPr>
                <w:rFonts w:ascii="Verdana" w:hAnsi="Verdana"/>
                <w:b/>
                <w:bCs/>
              </w:rPr>
            </w:pPr>
            <w:r>
              <w:rPr>
                <w:rFonts w:ascii="Verdana" w:hAnsi="Verdana"/>
                <w:b/>
              </w:rPr>
              <w:t>7.1.1</w:t>
            </w:r>
          </w:p>
        </w:tc>
        <w:tc>
          <w:tcPr>
            <w:tcW w:w="9139" w:type="dxa"/>
            <w:gridSpan w:val="5"/>
            <w:tcBorders>
              <w:top w:val="single" w:sz="4" w:space="0" w:color="auto"/>
              <w:bottom w:val="single" w:sz="4" w:space="0" w:color="auto"/>
              <w:right w:val="single" w:sz="4" w:space="0" w:color="auto"/>
            </w:tcBorders>
          </w:tcPr>
          <w:p w14:paraId="30A583F0" w14:textId="77777777" w:rsidR="00204DF1" w:rsidRPr="00204DF1" w:rsidRDefault="00204DF1">
            <w:pPr>
              <w:keepLines/>
              <w:spacing w:line="312" w:lineRule="exact"/>
              <w:rPr>
                <w:rFonts w:ascii="Verdana" w:hAnsi="Verdana"/>
              </w:rPr>
            </w:pPr>
            <w:r>
              <w:rPr>
                <w:rFonts w:ascii="Verdana" w:hAnsi="Verdana"/>
                <w:b/>
              </w:rPr>
              <w:t>Recommandations sur les mesures de protection:</w:t>
            </w:r>
          </w:p>
          <w:p w14:paraId="58C35525" w14:textId="77777777" w:rsidR="00204DF1" w:rsidRPr="001634D9" w:rsidRDefault="00204DF1" w:rsidP="00F05A59">
            <w:pPr>
              <w:keepLines/>
              <w:spacing w:line="312" w:lineRule="exact"/>
              <w:rPr>
                <w:rFonts w:ascii="Verdana" w:hAnsi="Verdana"/>
              </w:rPr>
            </w:pPr>
            <w:r>
              <w:rPr>
                <w:rFonts w:ascii="Verdana" w:hAnsi="Verdana"/>
              </w:rPr>
              <w:t>Suivre les recommandations en section 8.</w:t>
            </w:r>
          </w:p>
        </w:tc>
      </w:tr>
      <w:tr w:rsidR="00204DF1" w:rsidRPr="001634D9" w14:paraId="41C08B10" w14:textId="77777777" w:rsidTr="004F15DB">
        <w:trPr>
          <w:cantSplit/>
        </w:trPr>
        <w:tc>
          <w:tcPr>
            <w:tcW w:w="771" w:type="dxa"/>
            <w:gridSpan w:val="2"/>
            <w:tcBorders>
              <w:top w:val="single" w:sz="4" w:space="0" w:color="auto"/>
              <w:left w:val="single" w:sz="4" w:space="0" w:color="auto"/>
              <w:bottom w:val="nil"/>
            </w:tcBorders>
          </w:tcPr>
          <w:p w14:paraId="7DF728EB" w14:textId="77777777" w:rsidR="00204DF1" w:rsidRPr="001634D9" w:rsidRDefault="00204DF1">
            <w:pPr>
              <w:keepLines/>
              <w:spacing w:line="312" w:lineRule="exact"/>
              <w:rPr>
                <w:rFonts w:ascii="Verdana" w:hAnsi="Verdana"/>
                <w:b/>
                <w:bCs/>
              </w:rPr>
            </w:pPr>
            <w:r>
              <w:rPr>
                <w:rFonts w:ascii="Verdana" w:hAnsi="Verdana"/>
                <w:b/>
              </w:rPr>
              <w:t>7.1.2</w:t>
            </w:r>
          </w:p>
        </w:tc>
        <w:tc>
          <w:tcPr>
            <w:tcW w:w="9139" w:type="dxa"/>
            <w:gridSpan w:val="5"/>
            <w:tcBorders>
              <w:top w:val="single" w:sz="4" w:space="0" w:color="auto"/>
              <w:bottom w:val="nil"/>
              <w:right w:val="single" w:sz="4" w:space="0" w:color="auto"/>
            </w:tcBorders>
          </w:tcPr>
          <w:p w14:paraId="0DE9C8A5" w14:textId="77777777" w:rsidR="00204DF1" w:rsidRPr="00204DF1" w:rsidRDefault="00204DF1">
            <w:pPr>
              <w:keepLines/>
              <w:spacing w:line="312" w:lineRule="exact"/>
              <w:rPr>
                <w:rFonts w:ascii="Verdana" w:hAnsi="Verdana"/>
                <w:b/>
                <w:bCs/>
              </w:rPr>
            </w:pPr>
            <w:r>
              <w:rPr>
                <w:rFonts w:ascii="Verdana" w:hAnsi="Verdana"/>
                <w:b/>
              </w:rPr>
              <w:t>Remarques sur les mesures générales d’hygiène</w:t>
            </w:r>
          </w:p>
          <w:p w14:paraId="5CC30C6D" w14:textId="77777777" w:rsidR="00204DF1" w:rsidRPr="001634D9" w:rsidRDefault="00204DF1">
            <w:pPr>
              <w:keepLines/>
              <w:spacing w:line="312" w:lineRule="exact"/>
              <w:rPr>
                <w:rFonts w:ascii="Verdana" w:hAnsi="Verdana"/>
              </w:rPr>
            </w:pPr>
            <w:r>
              <w:rPr>
                <w:rFonts w:ascii="Verdana" w:hAnsi="Verdana"/>
              </w:rPr>
              <w:t>Ne pas manger, boire ni fumer pendant le travail. Se laver les mains et se doucher si nécessaire avant les pauses et à la fin du travail pour éliminer les résidus adhérents de la préparation.</w:t>
            </w:r>
          </w:p>
        </w:tc>
      </w:tr>
      <w:tr w:rsidR="00204DF1" w:rsidRPr="001634D9" w14:paraId="4B7C004A" w14:textId="77777777" w:rsidTr="004F15DB">
        <w:trPr>
          <w:cantSplit/>
        </w:trPr>
        <w:tc>
          <w:tcPr>
            <w:tcW w:w="771" w:type="dxa"/>
            <w:gridSpan w:val="2"/>
            <w:tcBorders>
              <w:top w:val="single" w:sz="4" w:space="0" w:color="auto"/>
              <w:left w:val="single" w:sz="4" w:space="0" w:color="auto"/>
              <w:bottom w:val="single" w:sz="4" w:space="0" w:color="auto"/>
            </w:tcBorders>
          </w:tcPr>
          <w:p w14:paraId="12A3BA02" w14:textId="16F0BDC2" w:rsidR="00204DF1" w:rsidRPr="001634D9" w:rsidRDefault="00204DF1">
            <w:pPr>
              <w:keepLines/>
              <w:spacing w:line="312" w:lineRule="exact"/>
              <w:rPr>
                <w:rFonts w:ascii="Verdana" w:hAnsi="Verdana"/>
                <w:b/>
                <w:bCs/>
              </w:rPr>
            </w:pPr>
            <w:r>
              <w:rPr>
                <w:rFonts w:ascii="Verdana" w:hAnsi="Verdana"/>
                <w:b/>
              </w:rPr>
              <w:t>7.2</w:t>
            </w:r>
          </w:p>
        </w:tc>
        <w:tc>
          <w:tcPr>
            <w:tcW w:w="9139" w:type="dxa"/>
            <w:gridSpan w:val="5"/>
            <w:tcBorders>
              <w:top w:val="single" w:sz="4" w:space="0" w:color="auto"/>
              <w:bottom w:val="single" w:sz="4" w:space="0" w:color="auto"/>
              <w:right w:val="single" w:sz="4" w:space="0" w:color="auto"/>
            </w:tcBorders>
          </w:tcPr>
          <w:p w14:paraId="2E23A65C" w14:textId="77777777" w:rsidR="00204DF1" w:rsidRPr="00204DF1" w:rsidRDefault="00204DF1">
            <w:pPr>
              <w:keepLines/>
              <w:spacing w:line="312" w:lineRule="exact"/>
              <w:rPr>
                <w:rFonts w:ascii="Verdana" w:hAnsi="Verdana"/>
                <w:b/>
                <w:bCs/>
              </w:rPr>
            </w:pPr>
            <w:r>
              <w:rPr>
                <w:rFonts w:ascii="Verdana" w:hAnsi="Verdana"/>
                <w:b/>
              </w:rPr>
              <w:t>Conditions nécessaires pour assurer la sécurité du stockage, tenant compte d’éventuelles incompatibilités</w:t>
            </w:r>
          </w:p>
          <w:p w14:paraId="28B1E3C7" w14:textId="77777777" w:rsidR="00204DF1" w:rsidRPr="001634D9" w:rsidRDefault="00204DF1">
            <w:pPr>
              <w:keepLines/>
              <w:spacing w:line="312" w:lineRule="exact"/>
              <w:rPr>
                <w:rFonts w:ascii="Verdana" w:hAnsi="Verdana"/>
              </w:rPr>
            </w:pPr>
            <w:r>
              <w:rPr>
                <w:rFonts w:ascii="Verdana" w:hAnsi="Verdana"/>
              </w:rPr>
              <w:t>Les mélanges ne peuvent pas être stockés.</w:t>
            </w:r>
          </w:p>
        </w:tc>
      </w:tr>
      <w:tr w:rsidR="00204DF1" w:rsidRPr="001634D9" w14:paraId="4DE878DF" w14:textId="77777777" w:rsidTr="004F15DB">
        <w:trPr>
          <w:cantSplit/>
        </w:trPr>
        <w:tc>
          <w:tcPr>
            <w:tcW w:w="771" w:type="dxa"/>
            <w:gridSpan w:val="2"/>
            <w:tcBorders>
              <w:top w:val="single" w:sz="4" w:space="0" w:color="auto"/>
              <w:left w:val="single" w:sz="4" w:space="0" w:color="auto"/>
              <w:bottom w:val="single" w:sz="4" w:space="0" w:color="auto"/>
            </w:tcBorders>
          </w:tcPr>
          <w:p w14:paraId="6F23FD28" w14:textId="2CAC70AD" w:rsidR="00204DF1" w:rsidRPr="00036CCF" w:rsidRDefault="00204DF1">
            <w:pPr>
              <w:keepLines/>
              <w:spacing w:line="312" w:lineRule="exact"/>
              <w:rPr>
                <w:rFonts w:ascii="Verdana" w:hAnsi="Verdana"/>
                <w:b/>
                <w:bCs/>
              </w:rPr>
            </w:pPr>
            <w:r>
              <w:rPr>
                <w:rFonts w:ascii="Verdana" w:hAnsi="Verdana"/>
                <w:b/>
              </w:rPr>
              <w:t>7.3</w:t>
            </w:r>
          </w:p>
        </w:tc>
        <w:tc>
          <w:tcPr>
            <w:tcW w:w="9139" w:type="dxa"/>
            <w:gridSpan w:val="5"/>
            <w:tcBorders>
              <w:top w:val="single" w:sz="4" w:space="0" w:color="auto"/>
              <w:bottom w:val="single" w:sz="4" w:space="0" w:color="auto"/>
              <w:right w:val="single" w:sz="4" w:space="0" w:color="auto"/>
            </w:tcBorders>
          </w:tcPr>
          <w:p w14:paraId="52B3E569" w14:textId="77777777" w:rsidR="00204DF1" w:rsidRPr="00204DF1" w:rsidRDefault="00204DF1">
            <w:pPr>
              <w:keepLines/>
              <w:spacing w:line="312" w:lineRule="exact"/>
              <w:rPr>
                <w:rFonts w:ascii="Verdana" w:hAnsi="Verdana"/>
                <w:b/>
                <w:bCs/>
              </w:rPr>
            </w:pPr>
            <w:r>
              <w:rPr>
                <w:rFonts w:ascii="Verdana" w:hAnsi="Verdana"/>
                <w:b/>
              </w:rPr>
              <w:t>Utilisations finales particulières</w:t>
            </w:r>
          </w:p>
          <w:p w14:paraId="5A74CCFA" w14:textId="77777777" w:rsidR="00204DF1" w:rsidRPr="001634D9" w:rsidDel="005E1A03" w:rsidRDefault="00204DF1">
            <w:pPr>
              <w:keepLines/>
              <w:spacing w:line="312" w:lineRule="exact"/>
              <w:rPr>
                <w:rFonts w:ascii="Verdana" w:hAnsi="Verdana"/>
              </w:rPr>
            </w:pPr>
            <w:r>
              <w:rPr>
                <w:rFonts w:ascii="Verdana" w:hAnsi="Verdana"/>
              </w:rPr>
              <w:t>Aucune information supplémentaire n’est nécessaire pour les utilisations finales particulières (voir section 1.2).</w:t>
            </w:r>
          </w:p>
        </w:tc>
      </w:tr>
      <w:tr w:rsidR="005B3821" w:rsidRPr="001634D9" w14:paraId="057D73F5" w14:textId="77777777" w:rsidTr="004F15DB">
        <w:trPr>
          <w:cantSplit/>
        </w:trPr>
        <w:tc>
          <w:tcPr>
            <w:tcW w:w="771" w:type="dxa"/>
            <w:gridSpan w:val="2"/>
            <w:tcBorders>
              <w:top w:val="nil"/>
              <w:left w:val="single" w:sz="4" w:space="0" w:color="auto"/>
              <w:bottom w:val="single" w:sz="4" w:space="0" w:color="auto"/>
            </w:tcBorders>
            <w:shd w:val="clear" w:color="auto" w:fill="D9D9D9"/>
          </w:tcPr>
          <w:p w14:paraId="6A71EBFC" w14:textId="77777777" w:rsidR="005B3821" w:rsidRPr="001634D9" w:rsidRDefault="005B3821">
            <w:pPr>
              <w:keepLines/>
              <w:spacing w:line="312" w:lineRule="exact"/>
              <w:rPr>
                <w:rFonts w:ascii="Verdana" w:hAnsi="Verdana"/>
              </w:rPr>
            </w:pPr>
            <w:r>
              <w:rPr>
                <w:rFonts w:ascii="Verdana" w:hAnsi="Verdana"/>
                <w:b/>
              </w:rPr>
              <w:t>8.</w:t>
            </w:r>
          </w:p>
        </w:tc>
        <w:tc>
          <w:tcPr>
            <w:tcW w:w="9139" w:type="dxa"/>
            <w:gridSpan w:val="5"/>
            <w:tcBorders>
              <w:top w:val="nil"/>
              <w:bottom w:val="single" w:sz="4" w:space="0" w:color="auto"/>
              <w:right w:val="single" w:sz="4" w:space="0" w:color="auto"/>
            </w:tcBorders>
            <w:shd w:val="clear" w:color="auto" w:fill="D9D9D9"/>
          </w:tcPr>
          <w:p w14:paraId="2F770EBF" w14:textId="77777777" w:rsidR="005B3821" w:rsidRPr="001634D9" w:rsidRDefault="005E1A03">
            <w:pPr>
              <w:keepLines/>
              <w:spacing w:line="312" w:lineRule="exact"/>
              <w:rPr>
                <w:rFonts w:ascii="Verdana" w:hAnsi="Verdana"/>
              </w:rPr>
            </w:pPr>
            <w:r>
              <w:rPr>
                <w:rFonts w:ascii="Verdana" w:hAnsi="Verdana"/>
                <w:b/>
              </w:rPr>
              <w:t>Contrôles de l’exposition/protection individuelle</w:t>
            </w:r>
          </w:p>
        </w:tc>
      </w:tr>
      <w:tr w:rsidR="005E1A03" w:rsidRPr="001634D9" w14:paraId="2D925978" w14:textId="77777777" w:rsidTr="004F15DB">
        <w:trPr>
          <w:cantSplit/>
        </w:trPr>
        <w:tc>
          <w:tcPr>
            <w:tcW w:w="771" w:type="dxa"/>
            <w:gridSpan w:val="2"/>
            <w:tcBorders>
              <w:top w:val="single" w:sz="4" w:space="0" w:color="auto"/>
              <w:left w:val="single" w:sz="4" w:space="0" w:color="auto"/>
              <w:bottom w:val="nil"/>
            </w:tcBorders>
          </w:tcPr>
          <w:p w14:paraId="38D624D1" w14:textId="6E6B7556" w:rsidR="005E1A03" w:rsidRPr="007D10C0" w:rsidRDefault="005E1A03">
            <w:pPr>
              <w:keepLines/>
              <w:spacing w:line="312" w:lineRule="exact"/>
              <w:rPr>
                <w:rFonts w:ascii="Verdana" w:hAnsi="Verdana"/>
                <w:b/>
                <w:bCs/>
              </w:rPr>
            </w:pPr>
            <w:r>
              <w:rPr>
                <w:rFonts w:ascii="Verdana" w:hAnsi="Verdana"/>
                <w:b/>
              </w:rPr>
              <w:t>8.1</w:t>
            </w:r>
          </w:p>
        </w:tc>
        <w:tc>
          <w:tcPr>
            <w:tcW w:w="9139" w:type="dxa"/>
            <w:gridSpan w:val="5"/>
            <w:tcBorders>
              <w:top w:val="single" w:sz="4" w:space="0" w:color="auto"/>
              <w:bottom w:val="nil"/>
              <w:right w:val="single" w:sz="4" w:space="0" w:color="auto"/>
            </w:tcBorders>
          </w:tcPr>
          <w:p w14:paraId="0A4F4337" w14:textId="77777777" w:rsidR="005E1A03" w:rsidRPr="001634D9" w:rsidRDefault="005E1A03">
            <w:pPr>
              <w:keepLines/>
              <w:spacing w:line="312" w:lineRule="exact"/>
              <w:rPr>
                <w:rFonts w:ascii="Verdana" w:hAnsi="Verdana"/>
                <w:b/>
                <w:bCs/>
              </w:rPr>
            </w:pPr>
            <w:r>
              <w:rPr>
                <w:rFonts w:ascii="Verdana" w:hAnsi="Verdana"/>
                <w:b/>
              </w:rPr>
              <w:t>Paramètres de contrôle</w:t>
            </w:r>
          </w:p>
          <w:tbl>
            <w:tblPr>
              <w:tblStyle w:val="Tabellenraster"/>
              <w:tblW w:w="0" w:type="auto"/>
              <w:tblLayout w:type="fixed"/>
              <w:tblLook w:val="04A0" w:firstRow="1" w:lastRow="0" w:firstColumn="1" w:lastColumn="0" w:noHBand="0" w:noVBand="1"/>
            </w:tblPr>
            <w:tblGrid>
              <w:gridCol w:w="2246"/>
              <w:gridCol w:w="2074"/>
              <w:gridCol w:w="2418"/>
              <w:gridCol w:w="2246"/>
            </w:tblGrid>
            <w:tr w:rsidR="005E1A03" w:rsidRPr="001634D9" w14:paraId="3925F328" w14:textId="77777777" w:rsidTr="001634D9">
              <w:tc>
                <w:tcPr>
                  <w:tcW w:w="2246" w:type="dxa"/>
                </w:tcPr>
                <w:p w14:paraId="1DD24DEE" w14:textId="77777777" w:rsidR="005E1A03" w:rsidRPr="001634D9" w:rsidRDefault="005E1A03">
                  <w:pPr>
                    <w:keepLines/>
                    <w:spacing w:line="312" w:lineRule="exact"/>
                    <w:rPr>
                      <w:rFonts w:ascii="Verdana" w:hAnsi="Verdana"/>
                      <w:b/>
                    </w:rPr>
                  </w:pPr>
                  <w:r>
                    <w:rPr>
                      <w:rFonts w:ascii="Verdana" w:hAnsi="Verdana"/>
                      <w:b/>
                    </w:rPr>
                    <w:t>Valeur limite</w:t>
                  </w:r>
                </w:p>
              </w:tc>
              <w:tc>
                <w:tcPr>
                  <w:tcW w:w="2074" w:type="dxa"/>
                </w:tcPr>
                <w:p w14:paraId="280458BD" w14:textId="77777777" w:rsidR="005E1A03" w:rsidRPr="001634D9" w:rsidRDefault="00F42249">
                  <w:pPr>
                    <w:keepLines/>
                    <w:spacing w:line="312" w:lineRule="exact"/>
                    <w:rPr>
                      <w:rFonts w:ascii="Verdana" w:hAnsi="Verdana"/>
                      <w:b/>
                    </w:rPr>
                  </w:pPr>
                  <w:r>
                    <w:rPr>
                      <w:rFonts w:ascii="Verdana" w:hAnsi="Verdana"/>
                      <w:b/>
                    </w:rPr>
                    <w:t>Voie d’exposition</w:t>
                  </w:r>
                </w:p>
              </w:tc>
              <w:tc>
                <w:tcPr>
                  <w:tcW w:w="2418" w:type="dxa"/>
                </w:tcPr>
                <w:p w14:paraId="49CD03C1" w14:textId="77777777" w:rsidR="005E1A03" w:rsidRPr="001634D9" w:rsidRDefault="00F42249">
                  <w:pPr>
                    <w:keepLines/>
                    <w:spacing w:line="312" w:lineRule="exact"/>
                    <w:rPr>
                      <w:rFonts w:ascii="Verdana" w:hAnsi="Verdana"/>
                      <w:b/>
                    </w:rPr>
                  </w:pPr>
                  <w:r>
                    <w:rPr>
                      <w:rFonts w:ascii="Verdana" w:hAnsi="Verdana"/>
                      <w:b/>
                    </w:rPr>
                    <w:t>Fréquence d’exposition</w:t>
                  </w:r>
                </w:p>
              </w:tc>
              <w:tc>
                <w:tcPr>
                  <w:tcW w:w="2246" w:type="dxa"/>
                </w:tcPr>
                <w:p w14:paraId="5915ECB0" w14:textId="77777777" w:rsidR="005E1A03" w:rsidRPr="001634D9" w:rsidRDefault="00F42249">
                  <w:pPr>
                    <w:keepLines/>
                    <w:spacing w:line="312" w:lineRule="exact"/>
                    <w:rPr>
                      <w:rFonts w:ascii="Verdana" w:hAnsi="Verdana"/>
                      <w:b/>
                    </w:rPr>
                  </w:pPr>
                  <w:r>
                    <w:rPr>
                      <w:rFonts w:ascii="Verdana" w:hAnsi="Verdana"/>
                      <w:b/>
                    </w:rPr>
                    <w:t>Méthode d’essai</w:t>
                  </w:r>
                </w:p>
              </w:tc>
            </w:tr>
            <w:tr w:rsidR="005E1A03" w:rsidRPr="001634D9" w14:paraId="0F5F13AF" w14:textId="77777777" w:rsidTr="001634D9">
              <w:tc>
                <w:tcPr>
                  <w:tcW w:w="2246" w:type="dxa"/>
                </w:tcPr>
                <w:p w14:paraId="7FEE097D" w14:textId="77777777" w:rsidR="005E1A03" w:rsidRPr="001634D9" w:rsidRDefault="00F42249">
                  <w:pPr>
                    <w:keepLines/>
                    <w:spacing w:line="312" w:lineRule="exact"/>
                    <w:rPr>
                      <w:rFonts w:ascii="Verdana" w:hAnsi="Verdana"/>
                      <w:bCs/>
                    </w:rPr>
                  </w:pPr>
                  <w:r>
                    <w:rPr>
                      <w:rFonts w:ascii="Verdana" w:hAnsi="Verdana"/>
                    </w:rPr>
                    <w:t>Chrome(VI) soluble dans l’eau: 2 ppm</w:t>
                  </w:r>
                </w:p>
              </w:tc>
              <w:tc>
                <w:tcPr>
                  <w:tcW w:w="2074" w:type="dxa"/>
                </w:tcPr>
                <w:p w14:paraId="69EEF6F2" w14:textId="77777777" w:rsidR="005E1A03" w:rsidRPr="001634D9" w:rsidRDefault="00F42249">
                  <w:pPr>
                    <w:keepLines/>
                    <w:spacing w:line="312" w:lineRule="exact"/>
                    <w:rPr>
                      <w:rFonts w:ascii="Verdana" w:hAnsi="Verdana"/>
                      <w:bCs/>
                    </w:rPr>
                  </w:pPr>
                  <w:r>
                    <w:rPr>
                      <w:rFonts w:ascii="Verdana" w:hAnsi="Verdana"/>
                    </w:rPr>
                    <w:t>cutanée</w:t>
                  </w:r>
                </w:p>
              </w:tc>
              <w:tc>
                <w:tcPr>
                  <w:tcW w:w="2418" w:type="dxa"/>
                </w:tcPr>
                <w:p w14:paraId="0F84898B" w14:textId="77777777" w:rsidR="005E1A03" w:rsidRPr="00036CCF" w:rsidRDefault="00F42249">
                  <w:pPr>
                    <w:keepLines/>
                    <w:spacing w:line="312" w:lineRule="exact"/>
                    <w:rPr>
                      <w:rFonts w:ascii="Verdana" w:hAnsi="Verdana"/>
                      <w:bCs/>
                    </w:rPr>
                  </w:pPr>
                  <w:r>
                    <w:rPr>
                      <w:rFonts w:ascii="Verdana" w:hAnsi="Verdana"/>
                    </w:rPr>
                    <w:t>Court terme (aiguë)</w:t>
                  </w:r>
                </w:p>
                <w:p w14:paraId="6A9D54FD" w14:textId="77777777" w:rsidR="00F42249" w:rsidRPr="001634D9" w:rsidRDefault="00F42249">
                  <w:pPr>
                    <w:keepLines/>
                    <w:spacing w:line="312" w:lineRule="exact"/>
                    <w:rPr>
                      <w:rFonts w:ascii="Verdana" w:hAnsi="Verdana"/>
                      <w:bCs/>
                    </w:rPr>
                  </w:pPr>
                  <w:r>
                    <w:rPr>
                      <w:rFonts w:ascii="Verdana" w:hAnsi="Verdana"/>
                    </w:rPr>
                    <w:t>Long terme (répétée)</w:t>
                  </w:r>
                </w:p>
              </w:tc>
              <w:tc>
                <w:tcPr>
                  <w:tcW w:w="2246" w:type="dxa"/>
                </w:tcPr>
                <w:p w14:paraId="30D2504B" w14:textId="77777777" w:rsidR="005E1A03" w:rsidRPr="001634D9" w:rsidRDefault="00F42249">
                  <w:pPr>
                    <w:keepLines/>
                    <w:spacing w:line="312" w:lineRule="exact"/>
                    <w:rPr>
                      <w:rFonts w:ascii="Verdana" w:hAnsi="Verdana"/>
                      <w:bCs/>
                    </w:rPr>
                  </w:pPr>
                  <w:r>
                    <w:rPr>
                      <w:rFonts w:ascii="Verdana" w:hAnsi="Verdana"/>
                    </w:rPr>
                    <w:t>EN 196-10</w:t>
                  </w:r>
                </w:p>
              </w:tc>
            </w:tr>
          </w:tbl>
          <w:p w14:paraId="4D82CA29" w14:textId="77777777" w:rsidR="005E1A03" w:rsidRPr="001634D9" w:rsidRDefault="005E1A03">
            <w:pPr>
              <w:keepLines/>
              <w:spacing w:line="312" w:lineRule="exact"/>
              <w:rPr>
                <w:rFonts w:ascii="Verdana" w:hAnsi="Verdana"/>
                <w:b/>
              </w:rPr>
            </w:pPr>
          </w:p>
        </w:tc>
      </w:tr>
      <w:tr w:rsidR="00204DF1" w:rsidRPr="001634D9" w14:paraId="60A59B9A" w14:textId="77777777" w:rsidTr="004F15DB">
        <w:trPr>
          <w:cantSplit/>
        </w:trPr>
        <w:tc>
          <w:tcPr>
            <w:tcW w:w="771" w:type="dxa"/>
            <w:gridSpan w:val="2"/>
            <w:tcBorders>
              <w:top w:val="single" w:sz="4" w:space="0" w:color="auto"/>
              <w:left w:val="single" w:sz="4" w:space="0" w:color="auto"/>
              <w:bottom w:val="nil"/>
            </w:tcBorders>
          </w:tcPr>
          <w:p w14:paraId="627F0A83" w14:textId="2B8151F0" w:rsidR="00204DF1" w:rsidRPr="001634D9" w:rsidRDefault="00204DF1">
            <w:pPr>
              <w:keepLines/>
              <w:spacing w:line="312" w:lineRule="exact"/>
              <w:rPr>
                <w:rFonts w:ascii="Verdana" w:hAnsi="Verdana"/>
                <w:b/>
                <w:bCs/>
              </w:rPr>
            </w:pPr>
            <w:r>
              <w:rPr>
                <w:rFonts w:ascii="Verdana" w:hAnsi="Verdana"/>
                <w:b/>
              </w:rPr>
              <w:t>8.2</w:t>
            </w:r>
          </w:p>
        </w:tc>
        <w:tc>
          <w:tcPr>
            <w:tcW w:w="9139" w:type="dxa"/>
            <w:gridSpan w:val="5"/>
            <w:tcBorders>
              <w:top w:val="single" w:sz="4" w:space="0" w:color="auto"/>
              <w:bottom w:val="nil"/>
              <w:right w:val="single" w:sz="4" w:space="0" w:color="auto"/>
            </w:tcBorders>
          </w:tcPr>
          <w:p w14:paraId="3EC32D17" w14:textId="77777777" w:rsidR="00204DF1" w:rsidRPr="001634D9" w:rsidRDefault="00204DF1" w:rsidP="00CA1EC4">
            <w:pPr>
              <w:keepLines/>
              <w:spacing w:line="312" w:lineRule="exact"/>
              <w:rPr>
                <w:rFonts w:ascii="Verdana" w:hAnsi="Verdana"/>
              </w:rPr>
            </w:pPr>
            <w:r>
              <w:rPr>
                <w:rFonts w:ascii="Verdana" w:hAnsi="Verdana"/>
                <w:b/>
              </w:rPr>
              <w:t>Contrôles de l’exposition</w:t>
            </w:r>
          </w:p>
        </w:tc>
      </w:tr>
      <w:tr w:rsidR="00204DF1" w:rsidRPr="001634D9" w14:paraId="4BDB9B49" w14:textId="77777777" w:rsidTr="004F15DB">
        <w:trPr>
          <w:cantSplit/>
        </w:trPr>
        <w:tc>
          <w:tcPr>
            <w:tcW w:w="771" w:type="dxa"/>
            <w:gridSpan w:val="2"/>
            <w:tcBorders>
              <w:top w:val="single" w:sz="4" w:space="0" w:color="auto"/>
              <w:left w:val="single" w:sz="4" w:space="0" w:color="auto"/>
              <w:bottom w:val="nil"/>
            </w:tcBorders>
          </w:tcPr>
          <w:p w14:paraId="4C4F5164" w14:textId="77777777" w:rsidR="00204DF1" w:rsidRPr="00036CCF" w:rsidRDefault="00204DF1">
            <w:pPr>
              <w:keepLines/>
              <w:spacing w:line="312" w:lineRule="exact"/>
              <w:rPr>
                <w:rFonts w:ascii="Verdana" w:hAnsi="Verdana"/>
                <w:b/>
                <w:bCs/>
              </w:rPr>
            </w:pPr>
            <w:r>
              <w:rPr>
                <w:rFonts w:ascii="Verdana" w:hAnsi="Verdana"/>
                <w:b/>
              </w:rPr>
              <w:t>8.2.1</w:t>
            </w:r>
          </w:p>
        </w:tc>
        <w:tc>
          <w:tcPr>
            <w:tcW w:w="9139" w:type="dxa"/>
            <w:gridSpan w:val="5"/>
            <w:tcBorders>
              <w:top w:val="single" w:sz="4" w:space="0" w:color="auto"/>
              <w:bottom w:val="nil"/>
              <w:right w:val="single" w:sz="4" w:space="0" w:color="auto"/>
            </w:tcBorders>
          </w:tcPr>
          <w:p w14:paraId="19F23921" w14:textId="77777777" w:rsidR="00204DF1" w:rsidRPr="00204DF1" w:rsidDel="00F42249" w:rsidRDefault="00204DF1">
            <w:pPr>
              <w:keepLines/>
              <w:spacing w:line="312" w:lineRule="exact"/>
              <w:rPr>
                <w:rFonts w:ascii="Verdana" w:hAnsi="Verdana"/>
                <w:b/>
                <w:bCs/>
              </w:rPr>
            </w:pPr>
            <w:r>
              <w:rPr>
                <w:rFonts w:ascii="Verdana" w:hAnsi="Verdana"/>
                <w:b/>
              </w:rPr>
              <w:t>Contrôles techniques appropriés</w:t>
            </w:r>
          </w:p>
          <w:p w14:paraId="7C866B9F" w14:textId="77777777" w:rsidR="00204DF1" w:rsidRPr="001634D9" w:rsidDel="00F42249" w:rsidRDefault="00204DF1">
            <w:pPr>
              <w:keepLines/>
              <w:spacing w:line="312" w:lineRule="exact"/>
              <w:rPr>
                <w:rFonts w:ascii="Verdana" w:hAnsi="Verdana"/>
              </w:rPr>
            </w:pPr>
            <w:r>
              <w:rPr>
                <w:rFonts w:ascii="Verdana" w:hAnsi="Verdana"/>
              </w:rPr>
              <w:t>Mesures pour éviter le contact avec la peau selon l’état de la technique.</w:t>
            </w:r>
          </w:p>
        </w:tc>
      </w:tr>
      <w:tr w:rsidR="00CB149A" w:rsidRPr="001634D9" w14:paraId="5D448B60" w14:textId="77777777" w:rsidTr="004F15DB">
        <w:trPr>
          <w:cantSplit/>
        </w:trPr>
        <w:tc>
          <w:tcPr>
            <w:tcW w:w="771" w:type="dxa"/>
            <w:gridSpan w:val="2"/>
            <w:tcBorders>
              <w:top w:val="single" w:sz="4" w:space="0" w:color="auto"/>
              <w:left w:val="single" w:sz="4" w:space="0" w:color="auto"/>
              <w:bottom w:val="nil"/>
            </w:tcBorders>
          </w:tcPr>
          <w:p w14:paraId="42E12858" w14:textId="77777777" w:rsidR="00CB149A" w:rsidRPr="001634D9" w:rsidRDefault="00CB149A">
            <w:pPr>
              <w:keepLines/>
              <w:spacing w:line="312" w:lineRule="exact"/>
              <w:rPr>
                <w:rFonts w:ascii="Verdana" w:hAnsi="Verdana"/>
                <w:b/>
                <w:bCs/>
              </w:rPr>
            </w:pPr>
            <w:r>
              <w:rPr>
                <w:rFonts w:ascii="Verdana" w:hAnsi="Verdana"/>
                <w:b/>
              </w:rPr>
              <w:lastRenderedPageBreak/>
              <w:t>8.2.2</w:t>
            </w:r>
          </w:p>
        </w:tc>
        <w:tc>
          <w:tcPr>
            <w:tcW w:w="9139" w:type="dxa"/>
            <w:gridSpan w:val="5"/>
            <w:tcBorders>
              <w:top w:val="single" w:sz="4" w:space="0" w:color="auto"/>
              <w:bottom w:val="nil"/>
              <w:right w:val="single" w:sz="4" w:space="0" w:color="auto"/>
            </w:tcBorders>
          </w:tcPr>
          <w:p w14:paraId="52D5963A" w14:textId="77777777" w:rsidR="00CB149A" w:rsidRPr="001634D9" w:rsidRDefault="00F42249">
            <w:pPr>
              <w:keepLines/>
              <w:spacing w:line="312" w:lineRule="exact"/>
              <w:rPr>
                <w:rFonts w:ascii="Verdana" w:hAnsi="Verdana"/>
                <w:b/>
                <w:bCs/>
              </w:rPr>
            </w:pPr>
            <w:r>
              <w:rPr>
                <w:rFonts w:ascii="Verdana" w:hAnsi="Verdana"/>
                <w:b/>
              </w:rPr>
              <w:t>Mesures de protection individuelle, telles que les équipements de protection individuelle</w:t>
            </w:r>
          </w:p>
          <w:p w14:paraId="66F11C3D" w14:textId="77777777" w:rsidR="00F42249" w:rsidRPr="001634D9" w:rsidRDefault="00F42249">
            <w:pPr>
              <w:keepLines/>
              <w:spacing w:line="312" w:lineRule="exact"/>
              <w:rPr>
                <w:rFonts w:ascii="Verdana" w:hAnsi="Verdana"/>
              </w:rPr>
            </w:pPr>
            <w:r>
              <w:rPr>
                <w:rFonts w:ascii="Verdana" w:hAnsi="Verdana"/>
                <w:b/>
              </w:rPr>
              <w:t xml:space="preserve">Généralités: </w:t>
            </w:r>
            <w:r>
              <w:rPr>
                <w:rFonts w:ascii="Verdana" w:hAnsi="Verdana"/>
              </w:rPr>
              <w:t>éviter le contact avec les yeux et la peau. Lors du travail, ne pas se tenir à genoux ou debout dans les préparations fraîches. Si cela devait être toutefois nécessaire, porter impérativement des équipements de protection imperméables appropriés. Changer immédiatement les vêtements imprégnés.</w:t>
            </w:r>
          </w:p>
          <w:p w14:paraId="4AD542F3" w14:textId="77777777" w:rsidR="005D73E6" w:rsidRPr="001634D9" w:rsidRDefault="005D73E6" w:rsidP="00204DF1">
            <w:pPr>
              <w:keepLines/>
              <w:spacing w:line="312" w:lineRule="exact"/>
              <w:rPr>
                <w:rFonts w:ascii="Verdana" w:hAnsi="Verdana"/>
              </w:rPr>
            </w:pPr>
            <w:r>
              <w:rPr>
                <w:rFonts w:ascii="Verdana" w:hAnsi="Verdana"/>
                <w:b/>
              </w:rPr>
              <w:t>Protection respiratoire:</w:t>
            </w:r>
            <w:r>
              <w:rPr>
                <w:rFonts w:ascii="Verdana" w:hAnsi="Verdana"/>
              </w:rPr>
              <w:t xml:space="preserve"> pas nécessaire, car il ne s’agit pas de gaz, vapeurs ou poussières.</w:t>
            </w:r>
          </w:p>
          <w:p w14:paraId="7276489B" w14:textId="77777777" w:rsidR="005D73E6" w:rsidRPr="001634D9" w:rsidRDefault="005D73E6">
            <w:pPr>
              <w:keepLines/>
              <w:spacing w:line="312" w:lineRule="exact"/>
              <w:rPr>
                <w:rFonts w:ascii="Verdana" w:hAnsi="Verdana"/>
                <w:b/>
                <w:bCs/>
              </w:rPr>
            </w:pPr>
            <w:r>
              <w:rPr>
                <w:rFonts w:ascii="Verdana" w:hAnsi="Verdana"/>
                <w:b/>
              </w:rPr>
              <w:t xml:space="preserve">Protection des yeux/du visage: </w:t>
            </w:r>
          </w:p>
          <w:p w14:paraId="3ECC4477" w14:textId="77777777" w:rsidR="005D73E6" w:rsidRPr="001634D9" w:rsidRDefault="005D73E6">
            <w:pPr>
              <w:keepLines/>
              <w:spacing w:line="312" w:lineRule="exact"/>
              <w:rPr>
                <w:rFonts w:ascii="Verdana" w:hAnsi="Verdana"/>
                <w:b/>
                <w:bCs/>
              </w:rPr>
            </w:pPr>
          </w:p>
          <w:p w14:paraId="3D6B6146" w14:textId="77777777" w:rsidR="005D73E6" w:rsidRPr="001634D9" w:rsidRDefault="005D73E6">
            <w:pPr>
              <w:keepLines/>
              <w:spacing w:line="312" w:lineRule="exact"/>
              <w:rPr>
                <w:rFonts w:ascii="Verdana" w:hAnsi="Verdana"/>
                <w:b/>
                <w:bCs/>
              </w:rPr>
            </w:pPr>
            <w:r>
              <w:rPr>
                <w:rFonts w:ascii="Verdana" w:hAnsi="Verdana"/>
                <w:noProof/>
              </w:rPr>
              <w:drawing>
                <wp:inline distT="0" distB="0" distL="0" distR="0" wp14:anchorId="06C8AA6C" wp14:editId="5B3E9A38">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74px-D-M001_Augenschutz_benutzen_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5B7F7E50" w14:textId="77777777" w:rsidR="005D73E6" w:rsidRPr="001634D9" w:rsidRDefault="005D73E6">
            <w:pPr>
              <w:keepLines/>
              <w:spacing w:line="312" w:lineRule="exact"/>
              <w:rPr>
                <w:rFonts w:ascii="Verdana" w:hAnsi="Verdana"/>
              </w:rPr>
            </w:pPr>
            <w:r>
              <w:rPr>
                <w:rFonts w:ascii="Verdana" w:hAnsi="Verdana"/>
              </w:rPr>
              <w:t>Utiliser des lunettes de protection bien ajustées selon EN 166 en raison des risques d’éclaboussures.</w:t>
            </w:r>
          </w:p>
          <w:p w14:paraId="451DB2A1" w14:textId="77777777" w:rsidR="005D73E6" w:rsidRPr="001634D9" w:rsidRDefault="005D73E6">
            <w:pPr>
              <w:keepLines/>
              <w:spacing w:line="312" w:lineRule="exact"/>
              <w:rPr>
                <w:rFonts w:ascii="Verdana" w:hAnsi="Verdana"/>
                <w:b/>
                <w:bCs/>
              </w:rPr>
            </w:pPr>
            <w:r>
              <w:rPr>
                <w:rFonts w:ascii="Verdana" w:hAnsi="Verdana"/>
                <w:b/>
              </w:rPr>
              <w:t xml:space="preserve">Protection de la peau: </w:t>
            </w:r>
          </w:p>
          <w:p w14:paraId="1F5AB616" w14:textId="77777777" w:rsidR="005D73E6" w:rsidRPr="001634D9" w:rsidRDefault="005D73E6">
            <w:pPr>
              <w:keepLines/>
              <w:spacing w:line="312" w:lineRule="exact"/>
              <w:rPr>
                <w:rFonts w:ascii="Verdana" w:hAnsi="Verdana"/>
                <w:b/>
                <w:bCs/>
              </w:rPr>
            </w:pPr>
          </w:p>
          <w:p w14:paraId="76083D89" w14:textId="77777777" w:rsidR="005D73E6" w:rsidRPr="001634D9" w:rsidRDefault="005D73E6">
            <w:pPr>
              <w:keepLines/>
              <w:spacing w:line="312" w:lineRule="exact"/>
              <w:rPr>
                <w:rFonts w:ascii="Verdana" w:hAnsi="Verdana"/>
                <w:b/>
                <w:bCs/>
              </w:rPr>
            </w:pPr>
            <w:r>
              <w:rPr>
                <w:rFonts w:ascii="Verdana" w:hAnsi="Verdana"/>
                <w:b/>
                <w:noProof/>
              </w:rPr>
              <w:drawing>
                <wp:inline distT="0" distB="0" distL="0" distR="0" wp14:anchorId="0BAF3DE6" wp14:editId="5CE65514">
                  <wp:extent cx="360000" cy="360000"/>
                  <wp:effectExtent l="0" t="0" r="254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74px-D-M006_Handschutz_benutzen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Verdana" w:hAnsi="Verdana"/>
                <w:b/>
              </w:rPr>
              <w:t xml:space="preserve"> </w:t>
            </w:r>
            <w:r>
              <w:rPr>
                <w:noProof/>
              </w:rPr>
              <w:drawing>
                <wp:inline distT="0" distB="0" distL="0" distR="0" wp14:anchorId="0B5AC6C5" wp14:editId="348839A0">
                  <wp:extent cx="360000" cy="360000"/>
                  <wp:effectExtent l="0" t="0" r="254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74px-D-M005_Fuszschutz_benutzen_ty_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352D9EEA" w14:textId="77777777" w:rsidR="005D73E6" w:rsidRPr="001634D9" w:rsidRDefault="00D37ABE">
            <w:pPr>
              <w:keepLines/>
              <w:spacing w:line="312" w:lineRule="exact"/>
              <w:rPr>
                <w:rFonts w:ascii="Verdana" w:hAnsi="Verdana"/>
              </w:rPr>
            </w:pPr>
            <w:r>
              <w:rPr>
                <w:rFonts w:ascii="Verdana" w:hAnsi="Verdana"/>
              </w:rPr>
              <w:t>Porter des gants de protection imperméables résistants à l’abrasion et aux alcalis. Par exemple des gants en coton imprégnés de nitrile avec marquage CE. Respecter la durée de port maximale. Les gants en cuir ne conviennent pas en raison de leur perméabilité à l’eau.</w:t>
            </w:r>
          </w:p>
          <w:p w14:paraId="32365173" w14:textId="77777777" w:rsidR="00D37ABE" w:rsidRPr="001634D9" w:rsidRDefault="00D37ABE">
            <w:pPr>
              <w:keepLines/>
              <w:spacing w:line="312" w:lineRule="exact"/>
              <w:rPr>
                <w:rFonts w:ascii="Verdana" w:hAnsi="Verdana"/>
              </w:rPr>
            </w:pPr>
            <w:r>
              <w:rPr>
                <w:rFonts w:ascii="Verdana" w:hAnsi="Verdana"/>
              </w:rPr>
              <w:t>Procéder à une protection de la peau (plan de protection cutanée). Après les travaux, utiliser des produits de soin pour la peau.</w:t>
            </w:r>
          </w:p>
          <w:p w14:paraId="68DF6578" w14:textId="77777777" w:rsidR="00D37ABE" w:rsidRPr="001634D9" w:rsidRDefault="00D37ABE">
            <w:pPr>
              <w:keepLines/>
              <w:spacing w:line="312" w:lineRule="exact"/>
              <w:rPr>
                <w:rFonts w:ascii="Verdana" w:hAnsi="Verdana"/>
              </w:rPr>
            </w:pPr>
            <w:r>
              <w:rPr>
                <w:rFonts w:ascii="Verdana" w:hAnsi="Verdana"/>
              </w:rPr>
              <w:t>Porter des vêtements de protection fermés à manches longues et des chaussures imperméables. Si le contact avec la préparation fraîche ne peut pas être évité, les vêtements de protection doivent aussi être imperméables. Veiller à ce que du mélange frais ne puisse pas pénétrer par le haut dans les chaussures ou les bottes.</w:t>
            </w:r>
          </w:p>
        </w:tc>
      </w:tr>
      <w:tr w:rsidR="00D37ABE" w:rsidRPr="001634D9" w14:paraId="7E960A6F" w14:textId="77777777" w:rsidTr="004F15DB">
        <w:trPr>
          <w:cantSplit/>
          <w:trHeight w:val="20"/>
        </w:trPr>
        <w:tc>
          <w:tcPr>
            <w:tcW w:w="771" w:type="dxa"/>
            <w:gridSpan w:val="2"/>
            <w:tcBorders>
              <w:top w:val="single" w:sz="4" w:space="0" w:color="auto"/>
              <w:left w:val="single" w:sz="4" w:space="0" w:color="auto"/>
              <w:bottom w:val="single" w:sz="4" w:space="0" w:color="auto"/>
            </w:tcBorders>
          </w:tcPr>
          <w:p w14:paraId="29A3D976" w14:textId="77777777" w:rsidR="00D37ABE" w:rsidRPr="001634D9" w:rsidRDefault="00D37ABE">
            <w:pPr>
              <w:keepLines/>
              <w:spacing w:line="312" w:lineRule="exact"/>
              <w:rPr>
                <w:rFonts w:ascii="Verdana" w:hAnsi="Verdana"/>
                <w:b/>
                <w:bCs/>
              </w:rPr>
            </w:pPr>
            <w:r>
              <w:rPr>
                <w:rFonts w:ascii="Verdana" w:hAnsi="Verdana"/>
                <w:b/>
              </w:rPr>
              <w:t>8.2.3</w:t>
            </w:r>
          </w:p>
        </w:tc>
        <w:tc>
          <w:tcPr>
            <w:tcW w:w="9139" w:type="dxa"/>
            <w:gridSpan w:val="5"/>
            <w:tcBorders>
              <w:top w:val="single" w:sz="4" w:space="0" w:color="auto"/>
              <w:bottom w:val="single" w:sz="4" w:space="0" w:color="auto"/>
              <w:right w:val="single" w:sz="4" w:space="0" w:color="auto"/>
            </w:tcBorders>
          </w:tcPr>
          <w:p w14:paraId="0DDA59D0" w14:textId="77777777" w:rsidR="00D37ABE" w:rsidRPr="001634D9" w:rsidRDefault="00D37ABE">
            <w:pPr>
              <w:keepLines/>
              <w:spacing w:line="312" w:lineRule="exact"/>
              <w:rPr>
                <w:rFonts w:ascii="Verdana" w:hAnsi="Verdana"/>
                <w:b/>
                <w:bCs/>
              </w:rPr>
            </w:pPr>
            <w:r>
              <w:rPr>
                <w:rFonts w:ascii="Verdana" w:hAnsi="Verdana"/>
                <w:b/>
              </w:rPr>
              <w:t>Contrôles d’exposition liés à la protection de l’environnement</w:t>
            </w:r>
          </w:p>
          <w:p w14:paraId="0CB44127" w14:textId="77777777" w:rsidR="00D37ABE" w:rsidRDefault="00D37ABE" w:rsidP="006965B8">
            <w:pPr>
              <w:keepLines/>
              <w:tabs>
                <w:tab w:val="left" w:pos="107"/>
                <w:tab w:val="left" w:pos="639"/>
              </w:tabs>
              <w:spacing w:line="312" w:lineRule="exact"/>
              <w:rPr>
                <w:rFonts w:ascii="Verdana" w:hAnsi="Verdana"/>
              </w:rPr>
            </w:pPr>
            <w:r>
              <w:rPr>
                <w:rFonts w:ascii="Verdana" w:hAnsi="Verdana"/>
              </w:rPr>
              <w:t>Eau: les mélanges ont un pH supérieur à 9. Des effets écotoxicologiques peuvent donc se produire. Lors de l’utilisation des mélanges dans les eaux souterraines, il faut respecter l’ordonnance sur la protection des eaux. Les mélanges ne doivent pas pénétrer dans les eaux souterraines ni dans le système d’eaux usées.</w:t>
            </w:r>
          </w:p>
          <w:p w14:paraId="7A343EAB" w14:textId="77777777" w:rsidR="004B5575" w:rsidRDefault="004B5575" w:rsidP="006965B8">
            <w:pPr>
              <w:keepLines/>
              <w:tabs>
                <w:tab w:val="left" w:pos="107"/>
                <w:tab w:val="left" w:pos="639"/>
              </w:tabs>
              <w:spacing w:line="312" w:lineRule="exact"/>
              <w:rPr>
                <w:rFonts w:ascii="Verdana" w:hAnsi="Verdana"/>
              </w:rPr>
            </w:pPr>
          </w:p>
          <w:p w14:paraId="41552D97" w14:textId="77777777" w:rsidR="004B5575" w:rsidRDefault="004B5575" w:rsidP="006965B8">
            <w:pPr>
              <w:keepLines/>
              <w:tabs>
                <w:tab w:val="left" w:pos="107"/>
                <w:tab w:val="left" w:pos="639"/>
              </w:tabs>
              <w:spacing w:line="312" w:lineRule="exact"/>
              <w:rPr>
                <w:rFonts w:ascii="Verdana" w:hAnsi="Verdana"/>
              </w:rPr>
            </w:pPr>
          </w:p>
          <w:p w14:paraId="7BC2E347" w14:textId="77777777" w:rsidR="004B5575" w:rsidRPr="001634D9" w:rsidRDefault="004B5575" w:rsidP="006965B8">
            <w:pPr>
              <w:keepLines/>
              <w:tabs>
                <w:tab w:val="left" w:pos="107"/>
                <w:tab w:val="left" w:pos="639"/>
              </w:tabs>
              <w:spacing w:line="312" w:lineRule="exact"/>
              <w:rPr>
                <w:rFonts w:ascii="Verdana" w:hAnsi="Verdana"/>
              </w:rPr>
            </w:pPr>
          </w:p>
        </w:tc>
      </w:tr>
      <w:tr w:rsidR="005B3821" w:rsidRPr="001634D9" w14:paraId="4C0E716C" w14:textId="77777777" w:rsidTr="004F15DB">
        <w:trPr>
          <w:gridAfter w:val="2"/>
          <w:wAfter w:w="62" w:type="dxa"/>
          <w:cantSplit/>
        </w:trPr>
        <w:tc>
          <w:tcPr>
            <w:tcW w:w="771" w:type="dxa"/>
            <w:gridSpan w:val="2"/>
            <w:tcBorders>
              <w:top w:val="single" w:sz="4" w:space="0" w:color="auto"/>
              <w:left w:val="single" w:sz="4" w:space="0" w:color="auto"/>
              <w:bottom w:val="single" w:sz="4" w:space="0" w:color="auto"/>
            </w:tcBorders>
            <w:shd w:val="clear" w:color="auto" w:fill="D9D9D9"/>
          </w:tcPr>
          <w:p w14:paraId="5D1B370A" w14:textId="77777777" w:rsidR="005B3821" w:rsidRPr="001634D9" w:rsidRDefault="005B3821">
            <w:pPr>
              <w:keepLines/>
              <w:spacing w:line="312" w:lineRule="exact"/>
              <w:rPr>
                <w:rFonts w:ascii="Verdana" w:hAnsi="Verdana"/>
              </w:rPr>
            </w:pPr>
            <w:r>
              <w:rPr>
                <w:rFonts w:ascii="Verdana" w:hAnsi="Verdana"/>
                <w:b/>
              </w:rPr>
              <w:t>9.</w:t>
            </w:r>
          </w:p>
        </w:tc>
        <w:tc>
          <w:tcPr>
            <w:tcW w:w="9077" w:type="dxa"/>
            <w:gridSpan w:val="3"/>
            <w:tcBorders>
              <w:top w:val="single" w:sz="4" w:space="0" w:color="auto"/>
              <w:bottom w:val="single" w:sz="4" w:space="0" w:color="auto"/>
              <w:right w:val="single" w:sz="4" w:space="0" w:color="auto"/>
            </w:tcBorders>
            <w:shd w:val="clear" w:color="auto" w:fill="D9D9D9"/>
          </w:tcPr>
          <w:p w14:paraId="781B5811" w14:textId="77777777" w:rsidR="005B3821" w:rsidRPr="001634D9" w:rsidRDefault="005B3821">
            <w:pPr>
              <w:keepLines/>
              <w:spacing w:line="312" w:lineRule="exact"/>
              <w:rPr>
                <w:rFonts w:ascii="Verdana" w:hAnsi="Verdana"/>
              </w:rPr>
            </w:pPr>
            <w:r>
              <w:rPr>
                <w:rFonts w:ascii="Verdana" w:hAnsi="Verdana"/>
                <w:b/>
              </w:rPr>
              <w:t>Propriétés physiques et chimiques</w:t>
            </w:r>
          </w:p>
        </w:tc>
      </w:tr>
      <w:tr w:rsidR="00133396" w:rsidRPr="001634D9" w14:paraId="6BF629F9" w14:textId="77777777" w:rsidTr="004F15DB">
        <w:trPr>
          <w:gridAfter w:val="2"/>
          <w:wAfter w:w="62" w:type="dxa"/>
          <w:cantSplit/>
        </w:trPr>
        <w:tc>
          <w:tcPr>
            <w:tcW w:w="771" w:type="dxa"/>
            <w:gridSpan w:val="2"/>
            <w:tcBorders>
              <w:top w:val="single" w:sz="4" w:space="0" w:color="auto"/>
              <w:left w:val="single" w:sz="4" w:space="0" w:color="auto"/>
              <w:bottom w:val="nil"/>
            </w:tcBorders>
            <w:shd w:val="clear" w:color="auto" w:fill="auto"/>
          </w:tcPr>
          <w:p w14:paraId="61220FC7" w14:textId="1B313B08" w:rsidR="00133396" w:rsidRPr="001634D9" w:rsidRDefault="00133396">
            <w:pPr>
              <w:keepLines/>
              <w:spacing w:line="312" w:lineRule="exact"/>
              <w:rPr>
                <w:rFonts w:ascii="Verdana" w:hAnsi="Verdana"/>
                <w:b/>
              </w:rPr>
            </w:pPr>
            <w:r>
              <w:rPr>
                <w:rFonts w:ascii="Verdana" w:hAnsi="Verdana"/>
                <w:b/>
              </w:rPr>
              <w:t>9.1</w:t>
            </w:r>
          </w:p>
        </w:tc>
        <w:tc>
          <w:tcPr>
            <w:tcW w:w="9077" w:type="dxa"/>
            <w:gridSpan w:val="3"/>
            <w:tcBorders>
              <w:top w:val="single" w:sz="4" w:space="0" w:color="auto"/>
              <w:bottom w:val="nil"/>
              <w:right w:val="single" w:sz="4" w:space="0" w:color="auto"/>
            </w:tcBorders>
            <w:shd w:val="clear" w:color="auto" w:fill="auto"/>
          </w:tcPr>
          <w:p w14:paraId="72C4336F" w14:textId="77777777" w:rsidR="00133396" w:rsidRPr="001634D9" w:rsidRDefault="00133396">
            <w:pPr>
              <w:keepLines/>
              <w:spacing w:line="312" w:lineRule="exact"/>
              <w:rPr>
                <w:rFonts w:ascii="Verdana" w:hAnsi="Verdana"/>
                <w:b/>
              </w:rPr>
            </w:pPr>
            <w:r>
              <w:rPr>
                <w:rFonts w:ascii="Verdana" w:hAnsi="Verdana"/>
                <w:b/>
              </w:rPr>
              <w:t>Informations sur les propriétés physiques et chimiques essentielles</w:t>
            </w:r>
          </w:p>
        </w:tc>
      </w:tr>
      <w:tr w:rsidR="005B3821" w:rsidRPr="001634D9" w14:paraId="04B94D39"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5DB53103" w14:textId="77777777" w:rsidR="005B3821" w:rsidRPr="001634D9" w:rsidRDefault="005B3821">
            <w:pPr>
              <w:keepLines/>
              <w:spacing w:line="312" w:lineRule="exact"/>
              <w:rPr>
                <w:rFonts w:ascii="Verdana" w:hAnsi="Verdana"/>
              </w:rPr>
            </w:pPr>
          </w:p>
        </w:tc>
        <w:tc>
          <w:tcPr>
            <w:tcW w:w="2698" w:type="dxa"/>
            <w:tcBorders>
              <w:top w:val="single" w:sz="4" w:space="0" w:color="auto"/>
              <w:bottom w:val="nil"/>
            </w:tcBorders>
          </w:tcPr>
          <w:p w14:paraId="0B262E2A" w14:textId="77777777" w:rsidR="005B3821" w:rsidRPr="001634D9" w:rsidRDefault="00A712D1">
            <w:pPr>
              <w:keepLines/>
              <w:spacing w:line="312" w:lineRule="exact"/>
              <w:rPr>
                <w:rFonts w:ascii="Verdana" w:hAnsi="Verdana"/>
                <w:b/>
                <w:bCs/>
              </w:rPr>
            </w:pPr>
            <w:r>
              <w:rPr>
                <w:rFonts w:ascii="Verdana" w:hAnsi="Verdana"/>
                <w:b/>
              </w:rPr>
              <w:t>Paramètres</w:t>
            </w:r>
          </w:p>
        </w:tc>
        <w:tc>
          <w:tcPr>
            <w:tcW w:w="6379" w:type="dxa"/>
            <w:gridSpan w:val="2"/>
            <w:tcBorders>
              <w:top w:val="single" w:sz="4" w:space="0" w:color="auto"/>
              <w:bottom w:val="nil"/>
              <w:right w:val="single" w:sz="4" w:space="0" w:color="auto"/>
            </w:tcBorders>
          </w:tcPr>
          <w:p w14:paraId="52C5AE37" w14:textId="77777777" w:rsidR="005B3821" w:rsidRPr="001634D9" w:rsidRDefault="00A712D1">
            <w:pPr>
              <w:keepLines/>
              <w:spacing w:line="312" w:lineRule="exact"/>
              <w:rPr>
                <w:rFonts w:ascii="Verdana" w:hAnsi="Verdana"/>
                <w:b/>
                <w:bCs/>
              </w:rPr>
            </w:pPr>
            <w:r>
              <w:rPr>
                <w:rFonts w:ascii="Verdana" w:hAnsi="Verdana"/>
                <w:b/>
              </w:rPr>
              <w:t>Valeur</w:t>
            </w:r>
          </w:p>
        </w:tc>
      </w:tr>
      <w:tr w:rsidR="005B3821" w:rsidRPr="001634D9" w14:paraId="28259A31"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53D443FF" w14:textId="77777777" w:rsidR="005B3821" w:rsidRPr="001634D9" w:rsidRDefault="005B3821">
            <w:pPr>
              <w:keepLines/>
              <w:spacing w:line="312" w:lineRule="exact"/>
              <w:rPr>
                <w:rFonts w:ascii="Verdana" w:hAnsi="Verdana"/>
              </w:rPr>
            </w:pPr>
          </w:p>
        </w:tc>
        <w:tc>
          <w:tcPr>
            <w:tcW w:w="2698" w:type="dxa"/>
            <w:tcBorders>
              <w:top w:val="single" w:sz="4" w:space="0" w:color="auto"/>
              <w:bottom w:val="nil"/>
            </w:tcBorders>
          </w:tcPr>
          <w:p w14:paraId="114161A2" w14:textId="77777777" w:rsidR="005B3821" w:rsidRPr="001634D9" w:rsidRDefault="00A712D1">
            <w:pPr>
              <w:keepLines/>
              <w:spacing w:line="312" w:lineRule="exact"/>
              <w:rPr>
                <w:rFonts w:ascii="Verdana" w:hAnsi="Verdana"/>
              </w:rPr>
            </w:pPr>
            <w:r>
              <w:rPr>
                <w:rFonts w:ascii="Verdana" w:hAnsi="Verdana"/>
              </w:rPr>
              <w:t>Aspect</w:t>
            </w:r>
          </w:p>
        </w:tc>
        <w:tc>
          <w:tcPr>
            <w:tcW w:w="6379" w:type="dxa"/>
            <w:gridSpan w:val="2"/>
            <w:tcBorders>
              <w:top w:val="single" w:sz="4" w:space="0" w:color="auto"/>
              <w:bottom w:val="nil"/>
              <w:right w:val="single" w:sz="4" w:space="0" w:color="auto"/>
            </w:tcBorders>
          </w:tcPr>
          <w:p w14:paraId="144B4F15" w14:textId="77777777" w:rsidR="005B3821" w:rsidRPr="001634D9" w:rsidRDefault="00A712D1">
            <w:pPr>
              <w:keepLines/>
              <w:spacing w:line="312" w:lineRule="exact"/>
              <w:rPr>
                <w:rFonts w:ascii="Verdana" w:hAnsi="Verdana"/>
              </w:rPr>
            </w:pPr>
            <w:r>
              <w:rPr>
                <w:rFonts w:ascii="Verdana" w:hAnsi="Verdana"/>
              </w:rPr>
              <w:t>Terre humide à liquide</w:t>
            </w:r>
          </w:p>
        </w:tc>
      </w:tr>
      <w:tr w:rsidR="005B3821" w:rsidRPr="001634D9" w14:paraId="7958B71C"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4599212B" w14:textId="77777777" w:rsidR="005B3821" w:rsidRPr="001634D9" w:rsidRDefault="005B3821">
            <w:pPr>
              <w:keepLines/>
              <w:spacing w:line="312" w:lineRule="exact"/>
              <w:rPr>
                <w:rFonts w:ascii="Verdana" w:hAnsi="Verdana"/>
              </w:rPr>
            </w:pPr>
          </w:p>
        </w:tc>
        <w:tc>
          <w:tcPr>
            <w:tcW w:w="2698" w:type="dxa"/>
            <w:tcBorders>
              <w:top w:val="single" w:sz="4" w:space="0" w:color="auto"/>
              <w:bottom w:val="nil"/>
            </w:tcBorders>
          </w:tcPr>
          <w:p w14:paraId="1E9A4085" w14:textId="77777777" w:rsidR="005B3821" w:rsidRPr="001634D9" w:rsidRDefault="00A712D1">
            <w:pPr>
              <w:keepLines/>
              <w:spacing w:line="312" w:lineRule="exact"/>
              <w:rPr>
                <w:rFonts w:ascii="Verdana" w:hAnsi="Verdana"/>
              </w:rPr>
            </w:pPr>
            <w:r>
              <w:rPr>
                <w:rFonts w:ascii="Verdana" w:hAnsi="Verdana"/>
              </w:rPr>
              <w:t>Couleur</w:t>
            </w:r>
          </w:p>
        </w:tc>
        <w:tc>
          <w:tcPr>
            <w:tcW w:w="6379" w:type="dxa"/>
            <w:gridSpan w:val="2"/>
            <w:tcBorders>
              <w:top w:val="single" w:sz="4" w:space="0" w:color="auto"/>
              <w:bottom w:val="nil"/>
              <w:right w:val="single" w:sz="4" w:space="0" w:color="auto"/>
            </w:tcBorders>
          </w:tcPr>
          <w:p w14:paraId="1EA9F640" w14:textId="77777777" w:rsidR="005B3821" w:rsidRPr="001634D9" w:rsidRDefault="00A712D1">
            <w:pPr>
              <w:keepLines/>
              <w:spacing w:line="312" w:lineRule="exact"/>
              <w:rPr>
                <w:rFonts w:ascii="Verdana" w:hAnsi="Verdana"/>
              </w:rPr>
            </w:pPr>
            <w:r>
              <w:rPr>
                <w:rFonts w:ascii="Verdana" w:hAnsi="Verdana"/>
              </w:rPr>
              <w:t>Gris, en général. Mais les mélanges peuvent aussi être colorés.</w:t>
            </w:r>
          </w:p>
        </w:tc>
      </w:tr>
      <w:tr w:rsidR="00A712D1" w:rsidRPr="001634D9" w14:paraId="17073F2E"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5B75A069" w14:textId="77777777" w:rsidR="00A712D1" w:rsidRPr="001634D9" w:rsidRDefault="00A712D1">
            <w:pPr>
              <w:keepLines/>
              <w:spacing w:line="312" w:lineRule="exact"/>
              <w:rPr>
                <w:rFonts w:ascii="Verdana" w:hAnsi="Verdana"/>
              </w:rPr>
            </w:pPr>
          </w:p>
        </w:tc>
        <w:tc>
          <w:tcPr>
            <w:tcW w:w="2698" w:type="dxa"/>
            <w:tcBorders>
              <w:top w:val="single" w:sz="4" w:space="0" w:color="auto"/>
              <w:bottom w:val="nil"/>
            </w:tcBorders>
          </w:tcPr>
          <w:p w14:paraId="4A97C412" w14:textId="77777777" w:rsidR="00A712D1" w:rsidRPr="001634D9" w:rsidDel="00A712D1" w:rsidRDefault="00A712D1">
            <w:pPr>
              <w:keepLines/>
              <w:spacing w:line="312" w:lineRule="exact"/>
              <w:rPr>
                <w:rFonts w:ascii="Verdana" w:hAnsi="Verdana"/>
              </w:rPr>
            </w:pPr>
            <w:r>
              <w:rPr>
                <w:rFonts w:ascii="Verdana" w:hAnsi="Verdana"/>
              </w:rPr>
              <w:t>Odeur</w:t>
            </w:r>
          </w:p>
        </w:tc>
        <w:tc>
          <w:tcPr>
            <w:tcW w:w="6379" w:type="dxa"/>
            <w:gridSpan w:val="2"/>
            <w:tcBorders>
              <w:top w:val="single" w:sz="4" w:space="0" w:color="auto"/>
              <w:bottom w:val="nil"/>
              <w:right w:val="single" w:sz="4" w:space="0" w:color="auto"/>
            </w:tcBorders>
          </w:tcPr>
          <w:p w14:paraId="3B49BDE8" w14:textId="77777777" w:rsidR="00A712D1" w:rsidRPr="001634D9" w:rsidDel="00A712D1" w:rsidRDefault="00A712D1">
            <w:pPr>
              <w:keepLines/>
              <w:spacing w:line="312" w:lineRule="exact"/>
              <w:rPr>
                <w:rFonts w:ascii="Verdana" w:hAnsi="Verdana"/>
              </w:rPr>
            </w:pPr>
            <w:r>
              <w:rPr>
                <w:rFonts w:ascii="Verdana" w:hAnsi="Verdana"/>
              </w:rPr>
              <w:t>Sans odeur</w:t>
            </w:r>
          </w:p>
        </w:tc>
      </w:tr>
      <w:tr w:rsidR="00A712D1" w:rsidRPr="001634D9" w14:paraId="77A9AAE4"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0C0F8FA5" w14:textId="77777777" w:rsidR="00A712D1" w:rsidRPr="001634D9" w:rsidRDefault="00A712D1">
            <w:pPr>
              <w:keepLines/>
              <w:spacing w:line="312" w:lineRule="exact"/>
              <w:rPr>
                <w:rFonts w:ascii="Verdana" w:hAnsi="Verdana"/>
              </w:rPr>
            </w:pPr>
          </w:p>
        </w:tc>
        <w:tc>
          <w:tcPr>
            <w:tcW w:w="2698" w:type="dxa"/>
            <w:tcBorders>
              <w:top w:val="single" w:sz="4" w:space="0" w:color="auto"/>
              <w:bottom w:val="nil"/>
            </w:tcBorders>
          </w:tcPr>
          <w:p w14:paraId="4C066ECE" w14:textId="77777777" w:rsidR="00A712D1" w:rsidRPr="001634D9" w:rsidRDefault="00A712D1">
            <w:pPr>
              <w:keepLines/>
              <w:spacing w:line="312" w:lineRule="exact"/>
              <w:rPr>
                <w:rFonts w:ascii="Verdana" w:hAnsi="Verdana"/>
              </w:rPr>
            </w:pPr>
            <w:r>
              <w:rPr>
                <w:rFonts w:ascii="Verdana" w:hAnsi="Verdana"/>
              </w:rPr>
              <w:t>pH (T = 20 °C)</w:t>
            </w:r>
          </w:p>
        </w:tc>
        <w:tc>
          <w:tcPr>
            <w:tcW w:w="6379" w:type="dxa"/>
            <w:gridSpan w:val="2"/>
            <w:tcBorders>
              <w:top w:val="single" w:sz="4" w:space="0" w:color="auto"/>
              <w:bottom w:val="nil"/>
              <w:right w:val="single" w:sz="4" w:space="0" w:color="auto"/>
            </w:tcBorders>
          </w:tcPr>
          <w:p w14:paraId="2DD5A1B7" w14:textId="77777777" w:rsidR="00A712D1" w:rsidRPr="001634D9" w:rsidRDefault="00A712D1">
            <w:pPr>
              <w:keepLines/>
              <w:spacing w:line="312" w:lineRule="exact"/>
              <w:rPr>
                <w:rFonts w:ascii="Verdana" w:hAnsi="Verdana"/>
              </w:rPr>
            </w:pPr>
            <w:r>
              <w:rPr>
                <w:rFonts w:ascii="Verdana" w:hAnsi="Verdana"/>
              </w:rPr>
              <w:t>11,0 – 13,5</w:t>
            </w:r>
          </w:p>
        </w:tc>
      </w:tr>
      <w:tr w:rsidR="00A712D1" w:rsidRPr="001634D9" w14:paraId="71F08059" w14:textId="77777777" w:rsidTr="004F15DB">
        <w:trPr>
          <w:gridAfter w:val="2"/>
          <w:wAfter w:w="62" w:type="dxa"/>
          <w:cantSplit/>
        </w:trPr>
        <w:tc>
          <w:tcPr>
            <w:tcW w:w="771" w:type="dxa"/>
            <w:gridSpan w:val="2"/>
            <w:tcBorders>
              <w:top w:val="single" w:sz="4" w:space="0" w:color="auto"/>
              <w:left w:val="single" w:sz="4" w:space="0" w:color="auto"/>
              <w:bottom w:val="single" w:sz="4" w:space="0" w:color="auto"/>
            </w:tcBorders>
          </w:tcPr>
          <w:p w14:paraId="430DDC9F" w14:textId="77777777" w:rsidR="00A712D1" w:rsidRPr="001634D9" w:rsidRDefault="00A712D1">
            <w:pPr>
              <w:keepLines/>
              <w:spacing w:line="312" w:lineRule="exact"/>
              <w:rPr>
                <w:rFonts w:ascii="Verdana" w:hAnsi="Verdana"/>
              </w:rPr>
            </w:pPr>
          </w:p>
        </w:tc>
        <w:tc>
          <w:tcPr>
            <w:tcW w:w="2698" w:type="dxa"/>
            <w:tcBorders>
              <w:top w:val="single" w:sz="4" w:space="0" w:color="auto"/>
              <w:bottom w:val="single" w:sz="4" w:space="0" w:color="auto"/>
            </w:tcBorders>
          </w:tcPr>
          <w:p w14:paraId="05D599E8" w14:textId="77777777" w:rsidR="00A712D1" w:rsidRPr="001634D9" w:rsidRDefault="006836EB">
            <w:pPr>
              <w:keepLines/>
              <w:spacing w:line="312" w:lineRule="exact"/>
              <w:rPr>
                <w:rFonts w:ascii="Verdana" w:hAnsi="Verdana"/>
              </w:rPr>
            </w:pPr>
            <w:r>
              <w:rPr>
                <w:rFonts w:ascii="Verdana" w:hAnsi="Verdana"/>
              </w:rPr>
              <w:t>Taille max. des particules</w:t>
            </w:r>
          </w:p>
        </w:tc>
        <w:tc>
          <w:tcPr>
            <w:tcW w:w="6379" w:type="dxa"/>
            <w:gridSpan w:val="2"/>
            <w:tcBorders>
              <w:top w:val="single" w:sz="4" w:space="0" w:color="auto"/>
              <w:bottom w:val="single" w:sz="4" w:space="0" w:color="auto"/>
              <w:right w:val="single" w:sz="4" w:space="0" w:color="auto"/>
            </w:tcBorders>
          </w:tcPr>
          <w:p w14:paraId="6E7DFA19" w14:textId="77777777" w:rsidR="00A712D1" w:rsidRPr="001634D9" w:rsidRDefault="00A712D1">
            <w:pPr>
              <w:keepLines/>
              <w:spacing w:line="312" w:lineRule="exact"/>
              <w:rPr>
                <w:rFonts w:ascii="Verdana" w:hAnsi="Verdana"/>
              </w:rPr>
            </w:pPr>
            <w:r>
              <w:rPr>
                <w:rFonts w:ascii="Verdana" w:hAnsi="Verdana"/>
              </w:rPr>
              <w:t>32 mm (exceptions possibles)</w:t>
            </w:r>
          </w:p>
        </w:tc>
      </w:tr>
      <w:tr w:rsidR="00A712D1" w:rsidRPr="001634D9" w14:paraId="2D63E2FF" w14:textId="77777777" w:rsidTr="004F15DB">
        <w:trPr>
          <w:gridAfter w:val="2"/>
          <w:wAfter w:w="62" w:type="dxa"/>
          <w:cantSplit/>
        </w:trPr>
        <w:tc>
          <w:tcPr>
            <w:tcW w:w="771" w:type="dxa"/>
            <w:gridSpan w:val="2"/>
            <w:tcBorders>
              <w:top w:val="single" w:sz="4" w:space="0" w:color="auto"/>
              <w:left w:val="single" w:sz="4" w:space="0" w:color="auto"/>
              <w:bottom w:val="single" w:sz="4" w:space="0" w:color="auto"/>
            </w:tcBorders>
          </w:tcPr>
          <w:p w14:paraId="3278CC7F" w14:textId="77777777" w:rsidR="00A712D1" w:rsidRPr="001634D9" w:rsidRDefault="00A712D1">
            <w:pPr>
              <w:keepLines/>
              <w:spacing w:line="312" w:lineRule="exact"/>
              <w:rPr>
                <w:rFonts w:ascii="Verdana" w:hAnsi="Verdana"/>
              </w:rPr>
            </w:pPr>
          </w:p>
        </w:tc>
        <w:tc>
          <w:tcPr>
            <w:tcW w:w="2698" w:type="dxa"/>
            <w:tcBorders>
              <w:top w:val="single" w:sz="4" w:space="0" w:color="auto"/>
              <w:bottom w:val="single" w:sz="4" w:space="0" w:color="auto"/>
            </w:tcBorders>
          </w:tcPr>
          <w:p w14:paraId="5F49E8D8" w14:textId="77777777" w:rsidR="00A712D1" w:rsidRPr="001634D9" w:rsidRDefault="00A712D1">
            <w:pPr>
              <w:keepLines/>
              <w:spacing w:line="312" w:lineRule="exact"/>
              <w:rPr>
                <w:rFonts w:ascii="Verdana" w:hAnsi="Verdana"/>
              </w:rPr>
            </w:pPr>
            <w:r>
              <w:rPr>
                <w:rFonts w:ascii="Verdana" w:hAnsi="Verdana"/>
              </w:rPr>
              <w:t>Densité</w:t>
            </w:r>
          </w:p>
        </w:tc>
        <w:tc>
          <w:tcPr>
            <w:tcW w:w="6379" w:type="dxa"/>
            <w:gridSpan w:val="2"/>
            <w:tcBorders>
              <w:top w:val="single" w:sz="4" w:space="0" w:color="auto"/>
              <w:bottom w:val="single" w:sz="4" w:space="0" w:color="auto"/>
              <w:right w:val="single" w:sz="4" w:space="0" w:color="auto"/>
            </w:tcBorders>
          </w:tcPr>
          <w:p w14:paraId="317695F7" w14:textId="77777777" w:rsidR="00A712D1" w:rsidRPr="001634D9" w:rsidRDefault="00A712D1">
            <w:pPr>
              <w:keepLines/>
              <w:spacing w:line="312" w:lineRule="exact"/>
              <w:rPr>
                <w:rFonts w:ascii="Verdana" w:hAnsi="Verdana"/>
              </w:rPr>
            </w:pPr>
            <w:r>
              <w:rPr>
                <w:rFonts w:ascii="Verdana" w:hAnsi="Verdana"/>
              </w:rPr>
              <w:t>1.00 – 3.50 g/cm³</w:t>
            </w:r>
          </w:p>
        </w:tc>
      </w:tr>
    </w:tbl>
    <w:p w14:paraId="6C08284D" w14:textId="77777777" w:rsidR="004B5575" w:rsidRDefault="004B5575">
      <w:pPr>
        <w:rPr>
          <w:rFonts w:ascii="Verdana" w:hAnsi="Verdana"/>
        </w:rPr>
      </w:pPr>
    </w:p>
    <w:p w14:paraId="0FFEFFBF" w14:textId="77777777" w:rsidR="00133396" w:rsidRPr="001634D9" w:rsidRDefault="00133396">
      <w:pPr>
        <w:rPr>
          <w:rFonts w:ascii="Verdana" w:hAnsi="Verdana"/>
        </w:rPr>
      </w:pPr>
      <w:r>
        <w:rPr>
          <w:rFonts w:ascii="Verdana" w:hAnsi="Verdana"/>
        </w:rPr>
        <w:lastRenderedPageBreak/>
        <w:t>Tous les autres paramètres physicochimiques selon l’annexe II de l’ordonnance (CE) 1907/2006 en liaison avec l’ordonnance n° (UE) 453/2010 sont sans objet.</w:t>
      </w:r>
    </w:p>
    <w:p w14:paraId="44A5F9E9" w14:textId="77777777" w:rsidR="00133396" w:rsidRPr="001634D9" w:rsidRDefault="00133396">
      <w:pPr>
        <w:rPr>
          <w:rFonts w:ascii="Verdana" w:hAnsi="Verdana"/>
        </w:rPr>
      </w:pPr>
    </w:p>
    <w:tbl>
      <w:tblPr>
        <w:tblW w:w="9843" w:type="dxa"/>
        <w:tblInd w:w="75"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1A0" w:firstRow="1" w:lastRow="0" w:firstColumn="1" w:lastColumn="1" w:noHBand="0" w:noVBand="0"/>
      </w:tblPr>
      <w:tblGrid>
        <w:gridCol w:w="709"/>
        <w:gridCol w:w="62"/>
        <w:gridCol w:w="3340"/>
        <w:gridCol w:w="5732"/>
      </w:tblGrid>
      <w:tr w:rsidR="00133396" w:rsidRPr="001634D9" w14:paraId="39CB610D" w14:textId="77777777" w:rsidTr="004F15DB">
        <w:trPr>
          <w:cantSplit/>
        </w:trPr>
        <w:tc>
          <w:tcPr>
            <w:tcW w:w="771" w:type="dxa"/>
            <w:gridSpan w:val="2"/>
            <w:tcBorders>
              <w:top w:val="single" w:sz="4" w:space="0" w:color="auto"/>
              <w:left w:val="single" w:sz="4" w:space="0" w:color="auto"/>
              <w:bottom w:val="nil"/>
            </w:tcBorders>
            <w:shd w:val="clear" w:color="auto" w:fill="auto"/>
          </w:tcPr>
          <w:p w14:paraId="2E7129FA" w14:textId="4AB26963" w:rsidR="00133396" w:rsidRPr="001634D9" w:rsidRDefault="00133396" w:rsidP="000012F1">
            <w:pPr>
              <w:keepLines/>
              <w:spacing w:line="312" w:lineRule="exact"/>
              <w:rPr>
                <w:rFonts w:ascii="Verdana" w:hAnsi="Verdana"/>
                <w:b/>
              </w:rPr>
            </w:pPr>
            <w:r>
              <w:rPr>
                <w:rFonts w:ascii="Verdana" w:hAnsi="Verdana"/>
                <w:b/>
              </w:rPr>
              <w:t>9.2</w:t>
            </w:r>
          </w:p>
        </w:tc>
        <w:tc>
          <w:tcPr>
            <w:tcW w:w="9072" w:type="dxa"/>
            <w:gridSpan w:val="2"/>
            <w:tcBorders>
              <w:top w:val="single" w:sz="4" w:space="0" w:color="auto"/>
              <w:bottom w:val="nil"/>
              <w:right w:val="single" w:sz="4" w:space="0" w:color="auto"/>
            </w:tcBorders>
            <w:shd w:val="clear" w:color="auto" w:fill="auto"/>
          </w:tcPr>
          <w:p w14:paraId="4664167D" w14:textId="77777777" w:rsidR="00133396" w:rsidRPr="007D10C0" w:rsidRDefault="00133396" w:rsidP="000012F1">
            <w:pPr>
              <w:keepLines/>
              <w:spacing w:line="312" w:lineRule="exact"/>
              <w:rPr>
                <w:rFonts w:ascii="Verdana" w:hAnsi="Verdana"/>
                <w:b/>
              </w:rPr>
            </w:pPr>
            <w:r>
              <w:rPr>
                <w:rFonts w:ascii="Verdana" w:hAnsi="Verdana"/>
                <w:b/>
              </w:rPr>
              <w:t>Autres informations</w:t>
            </w:r>
          </w:p>
          <w:p w14:paraId="08BF9BDF" w14:textId="77777777" w:rsidR="00133396" w:rsidRPr="001634D9" w:rsidRDefault="00133396" w:rsidP="000012F1">
            <w:pPr>
              <w:keepLines/>
              <w:spacing w:line="312" w:lineRule="exact"/>
              <w:rPr>
                <w:rFonts w:ascii="Verdana" w:hAnsi="Verdana"/>
                <w:bCs/>
              </w:rPr>
            </w:pPr>
            <w:r>
              <w:rPr>
                <w:rFonts w:ascii="Verdana" w:hAnsi="Verdana"/>
              </w:rPr>
              <w:t>Pas applicable.</w:t>
            </w:r>
          </w:p>
        </w:tc>
      </w:tr>
      <w:tr w:rsidR="005B3821" w:rsidRPr="001634D9" w14:paraId="5B3B0562"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4A56FB8D" w14:textId="77777777" w:rsidR="005B3821" w:rsidRPr="001634D9" w:rsidRDefault="005B3821">
            <w:pPr>
              <w:keepLines/>
              <w:spacing w:line="312" w:lineRule="exact"/>
              <w:rPr>
                <w:rFonts w:ascii="Verdana" w:hAnsi="Verdana"/>
              </w:rPr>
            </w:pPr>
            <w:r>
              <w:rPr>
                <w:rFonts w:ascii="Verdana" w:hAnsi="Verdana"/>
                <w:b/>
              </w:rPr>
              <w:t>10.</w:t>
            </w:r>
          </w:p>
        </w:tc>
        <w:tc>
          <w:tcPr>
            <w:tcW w:w="9134" w:type="dxa"/>
            <w:gridSpan w:val="3"/>
            <w:tcBorders>
              <w:top w:val="single" w:sz="4" w:space="0" w:color="auto"/>
              <w:bottom w:val="single" w:sz="4" w:space="0" w:color="auto"/>
              <w:right w:val="single" w:sz="4" w:space="0" w:color="auto"/>
            </w:tcBorders>
            <w:shd w:val="clear" w:color="auto" w:fill="D9D9D9"/>
          </w:tcPr>
          <w:p w14:paraId="05FD232C" w14:textId="77777777" w:rsidR="005B3821" w:rsidRPr="001634D9" w:rsidRDefault="005B3821">
            <w:pPr>
              <w:keepLines/>
              <w:spacing w:line="312" w:lineRule="exact"/>
              <w:rPr>
                <w:rFonts w:ascii="Verdana" w:hAnsi="Verdana"/>
              </w:rPr>
            </w:pPr>
            <w:r>
              <w:rPr>
                <w:rFonts w:ascii="Verdana" w:hAnsi="Verdana"/>
                <w:b/>
              </w:rPr>
              <w:t>Stabilité et réactivité</w:t>
            </w:r>
          </w:p>
        </w:tc>
      </w:tr>
      <w:tr w:rsidR="00133396" w:rsidRPr="001634D9" w14:paraId="75BFB16D" w14:textId="77777777" w:rsidTr="004F15DB">
        <w:trPr>
          <w:cantSplit/>
        </w:trPr>
        <w:tc>
          <w:tcPr>
            <w:tcW w:w="709" w:type="dxa"/>
            <w:tcBorders>
              <w:top w:val="single" w:sz="4" w:space="0" w:color="auto"/>
              <w:left w:val="single" w:sz="4" w:space="0" w:color="auto"/>
              <w:bottom w:val="nil"/>
            </w:tcBorders>
          </w:tcPr>
          <w:p w14:paraId="024A5580" w14:textId="3981DFBE" w:rsidR="00133396" w:rsidRPr="001634D9" w:rsidRDefault="00133396">
            <w:pPr>
              <w:keepLines/>
              <w:spacing w:line="312" w:lineRule="exact"/>
              <w:rPr>
                <w:rFonts w:ascii="Verdana" w:hAnsi="Verdana"/>
                <w:b/>
                <w:bCs/>
              </w:rPr>
            </w:pPr>
            <w:r>
              <w:rPr>
                <w:rFonts w:ascii="Verdana" w:hAnsi="Verdana"/>
                <w:b/>
              </w:rPr>
              <w:t>10.1</w:t>
            </w:r>
          </w:p>
        </w:tc>
        <w:tc>
          <w:tcPr>
            <w:tcW w:w="9134" w:type="dxa"/>
            <w:gridSpan w:val="3"/>
            <w:tcBorders>
              <w:top w:val="single" w:sz="4" w:space="0" w:color="auto"/>
              <w:bottom w:val="nil"/>
              <w:right w:val="single" w:sz="4" w:space="0" w:color="auto"/>
            </w:tcBorders>
          </w:tcPr>
          <w:p w14:paraId="78BEBB41" w14:textId="77777777" w:rsidR="00133396" w:rsidRPr="001634D9" w:rsidRDefault="00133396">
            <w:pPr>
              <w:keepLines/>
              <w:spacing w:line="312" w:lineRule="exact"/>
              <w:rPr>
                <w:rFonts w:ascii="Verdana" w:hAnsi="Verdana"/>
              </w:rPr>
            </w:pPr>
            <w:r>
              <w:rPr>
                <w:rFonts w:ascii="Verdana" w:hAnsi="Verdana"/>
                <w:b/>
              </w:rPr>
              <w:t>Réactivité</w:t>
            </w:r>
          </w:p>
          <w:p w14:paraId="4822AFD1" w14:textId="77777777" w:rsidR="00133396" w:rsidRPr="001634D9" w:rsidRDefault="00133396">
            <w:pPr>
              <w:keepLines/>
              <w:spacing w:line="312" w:lineRule="exact"/>
              <w:rPr>
                <w:rFonts w:ascii="Verdana" w:hAnsi="Verdana"/>
              </w:rPr>
            </w:pPr>
            <w:r>
              <w:rPr>
                <w:rFonts w:ascii="Verdana" w:hAnsi="Verdana"/>
              </w:rPr>
              <w:t>Les mélanges sont des matériaux hydrauliques. Une réaction voulue se produit en raison de l’eau contenue dans les mélanges. Les mélanges durcissent alors et forment une masse solide qui ne réagit pas avec son environnement.</w:t>
            </w:r>
          </w:p>
        </w:tc>
      </w:tr>
      <w:tr w:rsidR="00133396" w:rsidRPr="001634D9" w14:paraId="4614FB1C" w14:textId="77777777" w:rsidTr="004F15DB">
        <w:trPr>
          <w:cantSplit/>
        </w:trPr>
        <w:tc>
          <w:tcPr>
            <w:tcW w:w="709" w:type="dxa"/>
            <w:tcBorders>
              <w:top w:val="single" w:sz="4" w:space="0" w:color="auto"/>
              <w:left w:val="single" w:sz="4" w:space="0" w:color="auto"/>
              <w:bottom w:val="single" w:sz="4" w:space="0" w:color="auto"/>
            </w:tcBorders>
          </w:tcPr>
          <w:p w14:paraId="56068DE5" w14:textId="467161A0" w:rsidR="00133396" w:rsidRPr="001634D9" w:rsidRDefault="00133396">
            <w:pPr>
              <w:keepLines/>
              <w:spacing w:line="312" w:lineRule="exact"/>
              <w:rPr>
                <w:rFonts w:ascii="Verdana" w:hAnsi="Verdana"/>
                <w:b/>
                <w:bCs/>
              </w:rPr>
            </w:pPr>
            <w:r>
              <w:rPr>
                <w:rFonts w:ascii="Verdana" w:hAnsi="Verdana"/>
                <w:b/>
              </w:rPr>
              <w:t>10.2</w:t>
            </w:r>
          </w:p>
        </w:tc>
        <w:tc>
          <w:tcPr>
            <w:tcW w:w="9134" w:type="dxa"/>
            <w:gridSpan w:val="3"/>
            <w:tcBorders>
              <w:top w:val="single" w:sz="4" w:space="0" w:color="auto"/>
              <w:bottom w:val="single" w:sz="4" w:space="0" w:color="auto"/>
              <w:right w:val="single" w:sz="4" w:space="0" w:color="auto"/>
            </w:tcBorders>
          </w:tcPr>
          <w:p w14:paraId="547E683A" w14:textId="77777777" w:rsidR="00133396" w:rsidRPr="001634D9" w:rsidRDefault="00133396">
            <w:pPr>
              <w:keepLines/>
              <w:spacing w:line="312" w:lineRule="exact"/>
              <w:rPr>
                <w:rFonts w:ascii="Verdana" w:hAnsi="Verdana"/>
                <w:b/>
                <w:bCs/>
              </w:rPr>
            </w:pPr>
            <w:r>
              <w:rPr>
                <w:rFonts w:ascii="Verdana" w:hAnsi="Verdana"/>
                <w:b/>
              </w:rPr>
              <w:t>Stabilité chimique</w:t>
            </w:r>
          </w:p>
          <w:p w14:paraId="10715157" w14:textId="06BB1CA8" w:rsidR="00133396" w:rsidRPr="001634D9" w:rsidRDefault="00133396">
            <w:pPr>
              <w:keepLines/>
              <w:spacing w:line="312" w:lineRule="exact"/>
              <w:rPr>
                <w:rFonts w:ascii="Verdana" w:hAnsi="Verdana"/>
              </w:rPr>
            </w:pPr>
            <w:r>
              <w:rPr>
                <w:rFonts w:ascii="Verdana" w:hAnsi="Verdana"/>
              </w:rPr>
              <w:t>Les mélanges sont alcalins et incompatibles avec les acides, les sels d’ammonium, l’aluminium et d’autres métaux communs. Il peut y avoir alors dégagement d’hydrogène. Les mélanges sont solubles dans l’acide fluorhydrique; il se produit alors un dégagement de tétrafluorure de silicium gazeux corrosif. Éviter tout contact avec ces matériaux incompatibles.</w:t>
            </w:r>
          </w:p>
          <w:p w14:paraId="664A2908" w14:textId="77777777" w:rsidR="00133396" w:rsidRPr="001634D9" w:rsidRDefault="00133396">
            <w:pPr>
              <w:keepLines/>
              <w:spacing w:line="312" w:lineRule="exact"/>
              <w:rPr>
                <w:rFonts w:ascii="Verdana" w:hAnsi="Verdana"/>
              </w:rPr>
            </w:pPr>
            <w:r>
              <w:rPr>
                <w:rFonts w:ascii="Verdana" w:hAnsi="Verdana"/>
              </w:rPr>
              <w:t>En règle générale, les mélanges doivent être utilisés dans les 90 minutes après leur préparation. Après ce délai, les mélanges durcissent et forment une masse solide.</w:t>
            </w:r>
          </w:p>
        </w:tc>
      </w:tr>
      <w:tr w:rsidR="00133396" w:rsidRPr="001634D9" w14:paraId="009AADC3" w14:textId="77777777" w:rsidTr="004F15DB">
        <w:trPr>
          <w:cantSplit/>
        </w:trPr>
        <w:tc>
          <w:tcPr>
            <w:tcW w:w="709" w:type="dxa"/>
            <w:tcBorders>
              <w:top w:val="single" w:sz="4" w:space="0" w:color="auto"/>
              <w:left w:val="single" w:sz="4" w:space="0" w:color="auto"/>
              <w:bottom w:val="single" w:sz="4" w:space="0" w:color="auto"/>
            </w:tcBorders>
          </w:tcPr>
          <w:p w14:paraId="2DF24DE5" w14:textId="5347113A" w:rsidR="00133396" w:rsidRPr="001634D9" w:rsidRDefault="00133396">
            <w:pPr>
              <w:keepLines/>
              <w:spacing w:line="312" w:lineRule="exact"/>
              <w:rPr>
                <w:rFonts w:ascii="Verdana" w:hAnsi="Verdana"/>
                <w:b/>
                <w:bCs/>
              </w:rPr>
            </w:pPr>
            <w:r>
              <w:rPr>
                <w:rFonts w:ascii="Verdana" w:hAnsi="Verdana"/>
                <w:b/>
              </w:rPr>
              <w:t>10.3</w:t>
            </w:r>
          </w:p>
        </w:tc>
        <w:tc>
          <w:tcPr>
            <w:tcW w:w="9134" w:type="dxa"/>
            <w:gridSpan w:val="3"/>
            <w:tcBorders>
              <w:top w:val="single" w:sz="4" w:space="0" w:color="auto"/>
              <w:bottom w:val="single" w:sz="4" w:space="0" w:color="auto"/>
              <w:right w:val="single" w:sz="4" w:space="0" w:color="auto"/>
            </w:tcBorders>
          </w:tcPr>
          <w:p w14:paraId="43A3132C" w14:textId="77777777" w:rsidR="001634D9" w:rsidRDefault="00AB6D08">
            <w:pPr>
              <w:keepLines/>
              <w:spacing w:line="312" w:lineRule="exact"/>
              <w:rPr>
                <w:rFonts w:ascii="Verdana" w:hAnsi="Verdana"/>
                <w:b/>
                <w:bCs/>
              </w:rPr>
            </w:pPr>
            <w:r>
              <w:rPr>
                <w:rFonts w:ascii="Verdana" w:hAnsi="Verdana"/>
                <w:b/>
              </w:rPr>
              <w:t>Possibilité de réactions dangereuses</w:t>
            </w:r>
          </w:p>
          <w:p w14:paraId="622355AD" w14:textId="77777777" w:rsidR="00133396" w:rsidRPr="001634D9" w:rsidRDefault="00133396">
            <w:pPr>
              <w:keepLines/>
              <w:spacing w:line="312" w:lineRule="exact"/>
              <w:rPr>
                <w:rFonts w:ascii="Verdana" w:hAnsi="Verdana"/>
              </w:rPr>
            </w:pPr>
            <w:r>
              <w:rPr>
                <w:rFonts w:ascii="Verdana" w:hAnsi="Verdana"/>
              </w:rPr>
              <w:t>Pas applicable.</w:t>
            </w:r>
          </w:p>
        </w:tc>
      </w:tr>
      <w:tr w:rsidR="00AB6D08" w:rsidRPr="001634D9" w14:paraId="40AAF6A3" w14:textId="77777777" w:rsidTr="004F15DB">
        <w:trPr>
          <w:cantSplit/>
        </w:trPr>
        <w:tc>
          <w:tcPr>
            <w:tcW w:w="709" w:type="dxa"/>
            <w:tcBorders>
              <w:top w:val="single" w:sz="4" w:space="0" w:color="auto"/>
              <w:left w:val="single" w:sz="4" w:space="0" w:color="auto"/>
              <w:bottom w:val="single" w:sz="4" w:space="0" w:color="auto"/>
            </w:tcBorders>
          </w:tcPr>
          <w:p w14:paraId="4908B222" w14:textId="686CC0C0" w:rsidR="00AB6D08" w:rsidRPr="001634D9" w:rsidRDefault="00AB6D08">
            <w:pPr>
              <w:keepLines/>
              <w:spacing w:line="312" w:lineRule="exact"/>
              <w:rPr>
                <w:rFonts w:ascii="Verdana" w:hAnsi="Verdana"/>
                <w:b/>
                <w:bCs/>
              </w:rPr>
            </w:pPr>
            <w:r>
              <w:rPr>
                <w:rFonts w:ascii="Verdana" w:hAnsi="Verdana"/>
                <w:b/>
              </w:rPr>
              <w:t>10.4</w:t>
            </w:r>
          </w:p>
        </w:tc>
        <w:tc>
          <w:tcPr>
            <w:tcW w:w="9134" w:type="dxa"/>
            <w:gridSpan w:val="3"/>
            <w:tcBorders>
              <w:top w:val="single" w:sz="4" w:space="0" w:color="auto"/>
              <w:bottom w:val="single" w:sz="4" w:space="0" w:color="auto"/>
              <w:right w:val="single" w:sz="4" w:space="0" w:color="auto"/>
            </w:tcBorders>
          </w:tcPr>
          <w:p w14:paraId="6DA6A734" w14:textId="77777777" w:rsidR="001634D9" w:rsidRDefault="00AB6D08">
            <w:pPr>
              <w:keepLines/>
              <w:spacing w:line="312" w:lineRule="exact"/>
              <w:rPr>
                <w:rFonts w:ascii="Verdana" w:hAnsi="Verdana"/>
                <w:b/>
                <w:bCs/>
              </w:rPr>
            </w:pPr>
            <w:r>
              <w:rPr>
                <w:rFonts w:ascii="Verdana" w:hAnsi="Verdana"/>
                <w:b/>
              </w:rPr>
              <w:t>Conditions à éviter</w:t>
            </w:r>
          </w:p>
          <w:p w14:paraId="2D696DED" w14:textId="77777777" w:rsidR="00AB6D08" w:rsidRPr="001634D9" w:rsidRDefault="00AB6D08">
            <w:pPr>
              <w:keepLines/>
              <w:spacing w:line="312" w:lineRule="exact"/>
              <w:rPr>
                <w:rFonts w:ascii="Verdana" w:hAnsi="Verdana"/>
              </w:rPr>
            </w:pPr>
            <w:r>
              <w:rPr>
                <w:rFonts w:ascii="Verdana" w:hAnsi="Verdana"/>
              </w:rPr>
              <w:t>Un apport d’eau a posteriori non prévu doit être évité, car il conduit à une diminution de la qualité du produit.</w:t>
            </w:r>
          </w:p>
        </w:tc>
      </w:tr>
      <w:tr w:rsidR="00AB6D08" w:rsidRPr="001634D9" w14:paraId="70C1FB07" w14:textId="77777777" w:rsidTr="004F15DB">
        <w:trPr>
          <w:cantSplit/>
        </w:trPr>
        <w:tc>
          <w:tcPr>
            <w:tcW w:w="709" w:type="dxa"/>
            <w:tcBorders>
              <w:top w:val="single" w:sz="4" w:space="0" w:color="auto"/>
              <w:left w:val="single" w:sz="4" w:space="0" w:color="auto"/>
              <w:bottom w:val="single" w:sz="4" w:space="0" w:color="auto"/>
            </w:tcBorders>
          </w:tcPr>
          <w:p w14:paraId="79C4A760" w14:textId="2F2B680F" w:rsidR="00AB6D08" w:rsidRPr="00036CCF" w:rsidRDefault="00AB6D08">
            <w:pPr>
              <w:keepLines/>
              <w:spacing w:line="312" w:lineRule="exact"/>
              <w:rPr>
                <w:rFonts w:ascii="Verdana" w:hAnsi="Verdana"/>
                <w:b/>
                <w:bCs/>
              </w:rPr>
            </w:pPr>
            <w:r>
              <w:rPr>
                <w:rFonts w:ascii="Verdana" w:hAnsi="Verdana"/>
                <w:b/>
              </w:rPr>
              <w:t>10.5</w:t>
            </w:r>
          </w:p>
        </w:tc>
        <w:tc>
          <w:tcPr>
            <w:tcW w:w="9134" w:type="dxa"/>
            <w:gridSpan w:val="3"/>
            <w:tcBorders>
              <w:top w:val="single" w:sz="4" w:space="0" w:color="auto"/>
              <w:bottom w:val="single" w:sz="4" w:space="0" w:color="auto"/>
              <w:right w:val="single" w:sz="4" w:space="0" w:color="auto"/>
            </w:tcBorders>
          </w:tcPr>
          <w:p w14:paraId="0855F7C1" w14:textId="77777777" w:rsidR="00AB6D08" w:rsidRPr="001634D9" w:rsidRDefault="00AB6D08">
            <w:pPr>
              <w:keepLines/>
              <w:spacing w:line="312" w:lineRule="exact"/>
              <w:rPr>
                <w:rFonts w:ascii="Verdana" w:hAnsi="Verdana"/>
                <w:b/>
                <w:bCs/>
              </w:rPr>
            </w:pPr>
            <w:r>
              <w:rPr>
                <w:rFonts w:ascii="Verdana" w:hAnsi="Verdana"/>
                <w:b/>
              </w:rPr>
              <w:t>Matières incompatibles</w:t>
            </w:r>
          </w:p>
          <w:p w14:paraId="650E4D8D" w14:textId="77777777" w:rsidR="00AB6D08" w:rsidRPr="001634D9" w:rsidDel="00AB6D08" w:rsidRDefault="00AB6D08">
            <w:pPr>
              <w:keepLines/>
              <w:spacing w:line="312" w:lineRule="exact"/>
              <w:rPr>
                <w:rFonts w:ascii="Verdana" w:hAnsi="Verdana"/>
              </w:rPr>
            </w:pPr>
            <w:r>
              <w:rPr>
                <w:rFonts w:ascii="Verdana" w:hAnsi="Verdana"/>
              </w:rPr>
              <w:t>Il faut éviter une utilisation incontrôlée de matières étrangères, notamment de poudre d’aluminium ou de résidus d’abrasions d’aluminium provenant de véhicules de transport dans les préparations, car il y a alors dégagement d’hydrogène.</w:t>
            </w:r>
          </w:p>
        </w:tc>
      </w:tr>
      <w:tr w:rsidR="00AB6D08" w:rsidRPr="001634D9" w14:paraId="0B79B804" w14:textId="77777777" w:rsidTr="004F15DB">
        <w:trPr>
          <w:cantSplit/>
        </w:trPr>
        <w:tc>
          <w:tcPr>
            <w:tcW w:w="709" w:type="dxa"/>
            <w:tcBorders>
              <w:top w:val="single" w:sz="4" w:space="0" w:color="auto"/>
              <w:left w:val="single" w:sz="4" w:space="0" w:color="auto"/>
              <w:bottom w:val="single" w:sz="4" w:space="0" w:color="auto"/>
            </w:tcBorders>
          </w:tcPr>
          <w:p w14:paraId="5CC82F75" w14:textId="2F43C6EA" w:rsidR="00AB6D08" w:rsidRPr="00036CCF" w:rsidRDefault="00AB6D08">
            <w:pPr>
              <w:keepLines/>
              <w:spacing w:line="312" w:lineRule="exact"/>
              <w:rPr>
                <w:rFonts w:ascii="Verdana" w:hAnsi="Verdana"/>
                <w:b/>
                <w:bCs/>
              </w:rPr>
            </w:pPr>
            <w:r>
              <w:rPr>
                <w:rFonts w:ascii="Verdana" w:hAnsi="Verdana"/>
                <w:b/>
              </w:rPr>
              <w:t>10.6</w:t>
            </w:r>
          </w:p>
        </w:tc>
        <w:tc>
          <w:tcPr>
            <w:tcW w:w="9134" w:type="dxa"/>
            <w:gridSpan w:val="3"/>
            <w:tcBorders>
              <w:top w:val="single" w:sz="4" w:space="0" w:color="auto"/>
              <w:bottom w:val="single" w:sz="4" w:space="0" w:color="auto"/>
              <w:right w:val="single" w:sz="4" w:space="0" w:color="auto"/>
            </w:tcBorders>
          </w:tcPr>
          <w:p w14:paraId="06D17559" w14:textId="77777777" w:rsidR="00AB6D08" w:rsidRPr="001634D9" w:rsidRDefault="00AB6D08">
            <w:pPr>
              <w:keepLines/>
              <w:spacing w:line="312" w:lineRule="exact"/>
              <w:rPr>
                <w:rFonts w:ascii="Verdana" w:hAnsi="Verdana"/>
                <w:b/>
                <w:bCs/>
              </w:rPr>
            </w:pPr>
            <w:r>
              <w:rPr>
                <w:rFonts w:ascii="Verdana" w:hAnsi="Verdana"/>
                <w:b/>
              </w:rPr>
              <w:t>Produits de décomposition dangereux</w:t>
            </w:r>
          </w:p>
          <w:p w14:paraId="2C8F82A4" w14:textId="77777777" w:rsidR="00AB6D08" w:rsidRDefault="00AB6D08">
            <w:pPr>
              <w:keepLines/>
              <w:spacing w:line="312" w:lineRule="exact"/>
              <w:rPr>
                <w:rFonts w:ascii="Verdana" w:hAnsi="Verdana"/>
              </w:rPr>
            </w:pPr>
            <w:r>
              <w:rPr>
                <w:rFonts w:ascii="Verdana" w:hAnsi="Verdana"/>
              </w:rPr>
              <w:t>Aucun produit de décomposition dangereux n’est connu.</w:t>
            </w:r>
          </w:p>
          <w:p w14:paraId="1893A6F8" w14:textId="77777777" w:rsidR="004B5575" w:rsidRDefault="004B5575">
            <w:pPr>
              <w:keepLines/>
              <w:spacing w:line="312" w:lineRule="exact"/>
              <w:rPr>
                <w:rFonts w:ascii="Verdana" w:hAnsi="Verdana"/>
              </w:rPr>
            </w:pPr>
          </w:p>
          <w:p w14:paraId="73794651" w14:textId="77777777" w:rsidR="004B5575" w:rsidRDefault="004B5575">
            <w:pPr>
              <w:keepLines/>
              <w:spacing w:line="312" w:lineRule="exact"/>
              <w:rPr>
                <w:rFonts w:ascii="Verdana" w:hAnsi="Verdana"/>
              </w:rPr>
            </w:pPr>
          </w:p>
          <w:p w14:paraId="0E8B838B" w14:textId="77777777" w:rsidR="004B5575" w:rsidRDefault="004B5575">
            <w:pPr>
              <w:keepLines/>
              <w:spacing w:line="312" w:lineRule="exact"/>
              <w:rPr>
                <w:rFonts w:ascii="Verdana" w:hAnsi="Verdana"/>
              </w:rPr>
            </w:pPr>
          </w:p>
          <w:p w14:paraId="1942378D" w14:textId="77777777" w:rsidR="004B5575" w:rsidRDefault="004B5575">
            <w:pPr>
              <w:keepLines/>
              <w:spacing w:line="312" w:lineRule="exact"/>
              <w:rPr>
                <w:rFonts w:ascii="Verdana" w:hAnsi="Verdana"/>
              </w:rPr>
            </w:pPr>
          </w:p>
          <w:p w14:paraId="1C59DDB6" w14:textId="77777777" w:rsidR="004B5575" w:rsidRDefault="004B5575">
            <w:pPr>
              <w:keepLines/>
              <w:spacing w:line="312" w:lineRule="exact"/>
              <w:rPr>
                <w:rFonts w:ascii="Verdana" w:hAnsi="Verdana"/>
              </w:rPr>
            </w:pPr>
          </w:p>
          <w:p w14:paraId="3E9B5F84" w14:textId="77777777" w:rsidR="004B5575" w:rsidRDefault="004B5575">
            <w:pPr>
              <w:keepLines/>
              <w:spacing w:line="312" w:lineRule="exact"/>
              <w:rPr>
                <w:rFonts w:ascii="Verdana" w:hAnsi="Verdana"/>
              </w:rPr>
            </w:pPr>
          </w:p>
          <w:p w14:paraId="69AC20F8" w14:textId="77777777" w:rsidR="004B5575" w:rsidRPr="001634D9" w:rsidRDefault="004B5575">
            <w:pPr>
              <w:keepLines/>
              <w:spacing w:line="312" w:lineRule="exact"/>
              <w:rPr>
                <w:rFonts w:ascii="Verdana" w:hAnsi="Verdana"/>
              </w:rPr>
            </w:pPr>
          </w:p>
        </w:tc>
      </w:tr>
      <w:tr w:rsidR="005B3821" w:rsidRPr="001634D9" w14:paraId="5D811D9C" w14:textId="77777777" w:rsidTr="004F15DB">
        <w:trPr>
          <w:cantSplit/>
        </w:trPr>
        <w:tc>
          <w:tcPr>
            <w:tcW w:w="709" w:type="dxa"/>
            <w:tcBorders>
              <w:top w:val="single" w:sz="4" w:space="0" w:color="auto"/>
              <w:left w:val="single" w:sz="4" w:space="0" w:color="auto"/>
              <w:bottom w:val="nil"/>
            </w:tcBorders>
            <w:shd w:val="clear" w:color="auto" w:fill="D9D9D9"/>
          </w:tcPr>
          <w:p w14:paraId="579536D6" w14:textId="77777777" w:rsidR="005B3821" w:rsidRPr="001634D9" w:rsidRDefault="005B3821">
            <w:pPr>
              <w:keepLines/>
              <w:spacing w:line="312" w:lineRule="exact"/>
              <w:rPr>
                <w:rFonts w:ascii="Verdana" w:hAnsi="Verdana"/>
              </w:rPr>
            </w:pPr>
            <w:r>
              <w:rPr>
                <w:rFonts w:ascii="Verdana" w:hAnsi="Verdana"/>
                <w:b/>
              </w:rPr>
              <w:t>11.</w:t>
            </w:r>
          </w:p>
        </w:tc>
        <w:tc>
          <w:tcPr>
            <w:tcW w:w="9134" w:type="dxa"/>
            <w:gridSpan w:val="3"/>
            <w:tcBorders>
              <w:top w:val="single" w:sz="4" w:space="0" w:color="auto"/>
              <w:bottom w:val="nil"/>
              <w:right w:val="single" w:sz="4" w:space="0" w:color="auto"/>
            </w:tcBorders>
            <w:shd w:val="clear" w:color="auto" w:fill="D9D9D9"/>
          </w:tcPr>
          <w:p w14:paraId="1265913A" w14:textId="77777777" w:rsidR="005B3821" w:rsidRPr="001634D9" w:rsidRDefault="005B3821">
            <w:pPr>
              <w:keepLines/>
              <w:spacing w:line="312" w:lineRule="exact"/>
              <w:rPr>
                <w:rFonts w:ascii="Verdana" w:hAnsi="Verdana"/>
              </w:rPr>
            </w:pPr>
            <w:r>
              <w:rPr>
                <w:rFonts w:ascii="Verdana" w:hAnsi="Verdana"/>
                <w:b/>
              </w:rPr>
              <w:t>Informations toxicologiques</w:t>
            </w:r>
          </w:p>
        </w:tc>
      </w:tr>
      <w:tr w:rsidR="003C7D08" w:rsidRPr="001634D9" w14:paraId="18CA63FC" w14:textId="77777777" w:rsidTr="004F15DB">
        <w:trPr>
          <w:cantSplit/>
        </w:trPr>
        <w:tc>
          <w:tcPr>
            <w:tcW w:w="709" w:type="dxa"/>
            <w:tcBorders>
              <w:top w:val="single" w:sz="4" w:space="0" w:color="auto"/>
              <w:left w:val="single" w:sz="4" w:space="0" w:color="auto"/>
              <w:bottom w:val="nil"/>
            </w:tcBorders>
          </w:tcPr>
          <w:p w14:paraId="3D59C4B6" w14:textId="5632D314" w:rsidR="003C7D08" w:rsidRPr="001634D9" w:rsidRDefault="003C7D08">
            <w:pPr>
              <w:keepLines/>
              <w:spacing w:line="312" w:lineRule="exact"/>
              <w:rPr>
                <w:rFonts w:ascii="Verdana" w:hAnsi="Verdana"/>
                <w:b/>
                <w:bCs/>
              </w:rPr>
            </w:pPr>
            <w:r>
              <w:rPr>
                <w:rFonts w:ascii="Verdana" w:hAnsi="Verdana"/>
                <w:b/>
              </w:rPr>
              <w:t>11.1</w:t>
            </w:r>
          </w:p>
        </w:tc>
        <w:tc>
          <w:tcPr>
            <w:tcW w:w="9134" w:type="dxa"/>
            <w:gridSpan w:val="3"/>
            <w:tcBorders>
              <w:top w:val="single" w:sz="4" w:space="0" w:color="auto"/>
              <w:bottom w:val="nil"/>
              <w:right w:val="single" w:sz="4" w:space="0" w:color="auto"/>
            </w:tcBorders>
          </w:tcPr>
          <w:p w14:paraId="37DC4831" w14:textId="77777777" w:rsidR="003C7D08" w:rsidRPr="00CA1EC4" w:rsidRDefault="003C7D08">
            <w:pPr>
              <w:keepLines/>
              <w:spacing w:line="312" w:lineRule="exact"/>
              <w:rPr>
                <w:rFonts w:ascii="Verdana" w:hAnsi="Verdana"/>
                <w:b/>
                <w:bCs/>
              </w:rPr>
            </w:pPr>
            <w:r>
              <w:rPr>
                <w:rFonts w:ascii="Verdana" w:hAnsi="Verdana"/>
                <w:b/>
              </w:rPr>
              <w:t>Informations sur les effets toxicologiques</w:t>
            </w:r>
          </w:p>
        </w:tc>
      </w:tr>
      <w:tr w:rsidR="003C7D08" w:rsidRPr="001634D9" w14:paraId="2E96D510" w14:textId="77777777" w:rsidTr="004F15DB">
        <w:tc>
          <w:tcPr>
            <w:tcW w:w="9843" w:type="dxa"/>
            <w:gridSpan w:val="4"/>
            <w:tcBorders>
              <w:top w:val="single" w:sz="4" w:space="0" w:color="auto"/>
              <w:left w:val="single" w:sz="4" w:space="0" w:color="auto"/>
              <w:bottom w:val="nil"/>
              <w:right w:val="single" w:sz="4" w:space="0" w:color="auto"/>
            </w:tcBorders>
          </w:tcPr>
          <w:tbl>
            <w:tblPr>
              <w:tblStyle w:val="Tabellenraster"/>
              <w:tblW w:w="0" w:type="auto"/>
              <w:tblLayout w:type="fixed"/>
              <w:tblLook w:val="04A0" w:firstRow="1" w:lastRow="0" w:firstColumn="1" w:lastColumn="0" w:noHBand="0" w:noVBand="1"/>
            </w:tblPr>
            <w:tblGrid>
              <w:gridCol w:w="1546"/>
              <w:gridCol w:w="709"/>
              <w:gridCol w:w="6095"/>
              <w:gridCol w:w="1343"/>
            </w:tblGrid>
            <w:tr w:rsidR="003C7D08" w:rsidRPr="001634D9" w14:paraId="031D72ED" w14:textId="77777777" w:rsidTr="004B5575">
              <w:trPr>
                <w:cantSplit/>
              </w:trPr>
              <w:tc>
                <w:tcPr>
                  <w:tcW w:w="1546" w:type="dxa"/>
                </w:tcPr>
                <w:p w14:paraId="276A6868" w14:textId="77777777" w:rsidR="003C7D08" w:rsidRPr="001634D9" w:rsidRDefault="003C7D08">
                  <w:pPr>
                    <w:keepLines/>
                    <w:spacing w:line="312" w:lineRule="exact"/>
                    <w:rPr>
                      <w:rFonts w:ascii="Verdana" w:hAnsi="Verdana"/>
                      <w:b/>
                      <w:bCs/>
                    </w:rPr>
                  </w:pPr>
                  <w:r>
                    <w:rPr>
                      <w:rFonts w:ascii="Verdana" w:hAnsi="Verdana"/>
                      <w:b/>
                    </w:rPr>
                    <w:t>Classe de danger</w:t>
                  </w:r>
                </w:p>
              </w:tc>
              <w:tc>
                <w:tcPr>
                  <w:tcW w:w="709" w:type="dxa"/>
                </w:tcPr>
                <w:p w14:paraId="3834178D" w14:textId="77777777" w:rsidR="003C7D08" w:rsidRPr="001634D9" w:rsidRDefault="003C7D08">
                  <w:pPr>
                    <w:keepLines/>
                    <w:spacing w:line="312" w:lineRule="exact"/>
                    <w:rPr>
                      <w:rFonts w:ascii="Verdana" w:hAnsi="Verdana"/>
                      <w:b/>
                      <w:bCs/>
                    </w:rPr>
                  </w:pPr>
                  <w:r>
                    <w:rPr>
                      <w:rFonts w:ascii="Verdana" w:hAnsi="Verdana"/>
                      <w:b/>
                    </w:rPr>
                    <w:t>Cat.</w:t>
                  </w:r>
                </w:p>
              </w:tc>
              <w:tc>
                <w:tcPr>
                  <w:tcW w:w="6095" w:type="dxa"/>
                </w:tcPr>
                <w:p w14:paraId="417857C9" w14:textId="77777777" w:rsidR="003C7D08" w:rsidRPr="001634D9" w:rsidRDefault="003C7D08">
                  <w:pPr>
                    <w:keepLines/>
                    <w:spacing w:line="312" w:lineRule="exact"/>
                    <w:rPr>
                      <w:rFonts w:ascii="Verdana" w:hAnsi="Verdana"/>
                      <w:b/>
                      <w:bCs/>
                    </w:rPr>
                  </w:pPr>
                  <w:r>
                    <w:rPr>
                      <w:rFonts w:ascii="Verdana" w:hAnsi="Verdana"/>
                      <w:b/>
                    </w:rPr>
                    <w:t>Effet</w:t>
                  </w:r>
                </w:p>
              </w:tc>
              <w:tc>
                <w:tcPr>
                  <w:tcW w:w="1343" w:type="dxa"/>
                </w:tcPr>
                <w:p w14:paraId="40CC9283" w14:textId="77777777" w:rsidR="003C7D08" w:rsidRPr="001634D9" w:rsidRDefault="003C7D08">
                  <w:pPr>
                    <w:keepLines/>
                    <w:spacing w:line="312" w:lineRule="exact"/>
                    <w:rPr>
                      <w:rFonts w:ascii="Verdana" w:hAnsi="Verdana"/>
                      <w:b/>
                      <w:bCs/>
                    </w:rPr>
                  </w:pPr>
                  <w:r>
                    <w:rPr>
                      <w:rFonts w:ascii="Verdana" w:hAnsi="Verdana"/>
                      <w:b/>
                    </w:rPr>
                    <w:t>Référence</w:t>
                  </w:r>
                </w:p>
              </w:tc>
            </w:tr>
            <w:tr w:rsidR="003C7D08" w:rsidRPr="001634D9" w14:paraId="7037B261" w14:textId="77777777" w:rsidTr="004B5575">
              <w:trPr>
                <w:cantSplit/>
              </w:trPr>
              <w:tc>
                <w:tcPr>
                  <w:tcW w:w="1546" w:type="dxa"/>
                </w:tcPr>
                <w:p w14:paraId="1BCE9E94" w14:textId="77777777" w:rsidR="003C7D08" w:rsidRPr="001634D9" w:rsidRDefault="003C7D08" w:rsidP="004A4DD6">
                  <w:pPr>
                    <w:keepLines/>
                    <w:spacing w:line="312" w:lineRule="exact"/>
                    <w:rPr>
                      <w:rFonts w:ascii="Verdana" w:hAnsi="Verdana"/>
                    </w:rPr>
                  </w:pPr>
                  <w:r>
                    <w:rPr>
                      <w:rFonts w:ascii="Verdana" w:hAnsi="Verdana"/>
                    </w:rPr>
                    <w:t>Toxicité aiguë - cutanée</w:t>
                  </w:r>
                </w:p>
              </w:tc>
              <w:tc>
                <w:tcPr>
                  <w:tcW w:w="709" w:type="dxa"/>
                </w:tcPr>
                <w:p w14:paraId="60A65B3F" w14:textId="77777777" w:rsidR="003C7D08" w:rsidRPr="001634D9" w:rsidRDefault="004A4DD6">
                  <w:pPr>
                    <w:keepLines/>
                    <w:spacing w:line="312" w:lineRule="exact"/>
                    <w:rPr>
                      <w:rFonts w:ascii="Verdana" w:hAnsi="Verdana"/>
                    </w:rPr>
                  </w:pPr>
                  <w:r>
                    <w:rPr>
                      <w:rFonts w:ascii="Verdana" w:hAnsi="Verdana"/>
                    </w:rPr>
                    <w:t>-</w:t>
                  </w:r>
                </w:p>
              </w:tc>
              <w:tc>
                <w:tcPr>
                  <w:tcW w:w="6095" w:type="dxa"/>
                </w:tcPr>
                <w:p w14:paraId="69077BAB" w14:textId="76D87875" w:rsidR="003C7D08" w:rsidRPr="001634D9" w:rsidRDefault="004A4DD6" w:rsidP="004A4DD6">
                  <w:pPr>
                    <w:keepLines/>
                    <w:spacing w:line="312" w:lineRule="exact"/>
                    <w:rPr>
                      <w:rFonts w:ascii="Verdana" w:hAnsi="Verdana"/>
                    </w:rPr>
                  </w:pPr>
                  <w:r>
                    <w:rPr>
                      <w:rFonts w:ascii="Verdana" w:hAnsi="Verdana"/>
                    </w:rPr>
                    <w:t>Test limite (ciment sec qui est un constituant des mélanges), sur des lapins, 24 heures d’exposition, 2000 mg/kg de poids corporel – pas de létalité. Les critères de classification sont considérés comme non remplis sur la base des données disponibles.</w:t>
                  </w:r>
                </w:p>
              </w:tc>
              <w:tc>
                <w:tcPr>
                  <w:tcW w:w="1343" w:type="dxa"/>
                </w:tcPr>
                <w:p w14:paraId="5F202BA8" w14:textId="77777777" w:rsidR="003C7D08" w:rsidRPr="001634D9" w:rsidRDefault="004A4DD6">
                  <w:pPr>
                    <w:keepLines/>
                    <w:spacing w:line="312" w:lineRule="exact"/>
                    <w:rPr>
                      <w:rFonts w:ascii="Verdana" w:hAnsi="Verdana"/>
                    </w:rPr>
                  </w:pPr>
                  <w:r>
                    <w:rPr>
                      <w:rFonts w:ascii="Verdana" w:hAnsi="Verdana"/>
                    </w:rPr>
                    <w:t>(3)</w:t>
                  </w:r>
                </w:p>
              </w:tc>
            </w:tr>
            <w:tr w:rsidR="003C7D08" w:rsidRPr="001634D9" w14:paraId="39443E08" w14:textId="77777777" w:rsidTr="004B5575">
              <w:trPr>
                <w:cantSplit/>
              </w:trPr>
              <w:tc>
                <w:tcPr>
                  <w:tcW w:w="1546" w:type="dxa"/>
                </w:tcPr>
                <w:p w14:paraId="23C33817" w14:textId="77777777" w:rsidR="003C7D08" w:rsidRPr="001634D9" w:rsidRDefault="004A4DD6">
                  <w:pPr>
                    <w:keepLines/>
                    <w:spacing w:line="312" w:lineRule="exact"/>
                    <w:rPr>
                      <w:rFonts w:ascii="Verdana" w:hAnsi="Verdana"/>
                    </w:rPr>
                  </w:pPr>
                  <w:r>
                    <w:rPr>
                      <w:rFonts w:ascii="Verdana" w:hAnsi="Verdana"/>
                    </w:rPr>
                    <w:lastRenderedPageBreak/>
                    <w:t>Toxicité aiguë - orale</w:t>
                  </w:r>
                </w:p>
              </w:tc>
              <w:tc>
                <w:tcPr>
                  <w:tcW w:w="709" w:type="dxa"/>
                </w:tcPr>
                <w:p w14:paraId="134B7FC8" w14:textId="77777777" w:rsidR="003C7D08" w:rsidRPr="001634D9" w:rsidRDefault="004A4DD6">
                  <w:pPr>
                    <w:keepLines/>
                    <w:spacing w:line="312" w:lineRule="exact"/>
                    <w:rPr>
                      <w:rFonts w:ascii="Verdana" w:hAnsi="Verdana"/>
                    </w:rPr>
                  </w:pPr>
                  <w:r>
                    <w:rPr>
                      <w:rFonts w:ascii="Verdana" w:hAnsi="Verdana"/>
                    </w:rPr>
                    <w:t>-</w:t>
                  </w:r>
                </w:p>
              </w:tc>
              <w:tc>
                <w:tcPr>
                  <w:tcW w:w="6095" w:type="dxa"/>
                </w:tcPr>
                <w:p w14:paraId="5271E2B0" w14:textId="77777777" w:rsidR="003C7D08" w:rsidRPr="001634D9" w:rsidRDefault="004A4DD6" w:rsidP="004A4DD6">
                  <w:pPr>
                    <w:keepLines/>
                    <w:spacing w:line="312" w:lineRule="exact"/>
                    <w:rPr>
                      <w:rFonts w:ascii="Verdana" w:hAnsi="Verdana"/>
                    </w:rPr>
                  </w:pPr>
                  <w:r>
                    <w:rPr>
                      <w:rFonts w:ascii="Verdana" w:hAnsi="Verdana"/>
                    </w:rPr>
                    <w:t>Aucune toxicité orale aiguë n’a été constatée lors d’études sur des animaux avec des poussières de four à ciment et des poussières de ciment, qui sont des constituants des mélanges. Les critères de classification sont considérés comme non remplis sur la base des données disponibles.</w:t>
                  </w:r>
                </w:p>
              </w:tc>
              <w:tc>
                <w:tcPr>
                  <w:tcW w:w="1343" w:type="dxa"/>
                </w:tcPr>
                <w:p w14:paraId="76125B44" w14:textId="77777777" w:rsidR="004A4DD6" w:rsidRPr="001634D9" w:rsidRDefault="004A4DD6">
                  <w:pPr>
                    <w:keepLines/>
                    <w:spacing w:line="312" w:lineRule="exact"/>
                    <w:rPr>
                      <w:rFonts w:ascii="Verdana" w:hAnsi="Verdana"/>
                    </w:rPr>
                  </w:pPr>
                  <w:r>
                    <w:rPr>
                      <w:rFonts w:ascii="Verdana" w:hAnsi="Verdana"/>
                    </w:rPr>
                    <w:t>Recherche documentaire</w:t>
                  </w:r>
                </w:p>
              </w:tc>
            </w:tr>
            <w:tr w:rsidR="003C7D08" w:rsidRPr="001634D9" w14:paraId="56B787DA" w14:textId="77777777" w:rsidTr="004B5575">
              <w:tc>
                <w:tcPr>
                  <w:tcW w:w="1546" w:type="dxa"/>
                </w:tcPr>
                <w:p w14:paraId="0A0C9C57" w14:textId="77777777" w:rsidR="003C7D08" w:rsidRPr="001634D9" w:rsidRDefault="004A4DD6">
                  <w:pPr>
                    <w:keepLines/>
                    <w:spacing w:line="312" w:lineRule="exact"/>
                    <w:rPr>
                      <w:rFonts w:ascii="Verdana" w:hAnsi="Verdana"/>
                    </w:rPr>
                  </w:pPr>
                  <w:r>
                    <w:rPr>
                      <w:rFonts w:ascii="Verdana" w:hAnsi="Verdana"/>
                    </w:rPr>
                    <w:t>Effet caustique/irritant sur la peau</w:t>
                  </w:r>
                </w:p>
              </w:tc>
              <w:tc>
                <w:tcPr>
                  <w:tcW w:w="709" w:type="dxa"/>
                </w:tcPr>
                <w:p w14:paraId="20D66A82" w14:textId="77777777" w:rsidR="003C7D08" w:rsidRPr="001634D9" w:rsidRDefault="004A4DD6">
                  <w:pPr>
                    <w:keepLines/>
                    <w:spacing w:line="312" w:lineRule="exact"/>
                    <w:rPr>
                      <w:rFonts w:ascii="Verdana" w:hAnsi="Verdana"/>
                    </w:rPr>
                  </w:pPr>
                  <w:r>
                    <w:rPr>
                      <w:rFonts w:ascii="Verdana" w:hAnsi="Verdana"/>
                    </w:rPr>
                    <w:t>2</w:t>
                  </w:r>
                </w:p>
              </w:tc>
              <w:tc>
                <w:tcPr>
                  <w:tcW w:w="6095" w:type="dxa"/>
                </w:tcPr>
                <w:p w14:paraId="5CC0B9D8" w14:textId="77777777" w:rsidR="003C7D08" w:rsidRPr="001634D9" w:rsidRDefault="004A4DD6" w:rsidP="004A4DD6">
                  <w:pPr>
                    <w:keepLines/>
                    <w:spacing w:line="312" w:lineRule="exact"/>
                    <w:rPr>
                      <w:rFonts w:ascii="Verdana" w:hAnsi="Verdana"/>
                    </w:rPr>
                  </w:pPr>
                  <w:r>
                    <w:rPr>
                      <w:rFonts w:ascii="Verdana" w:hAnsi="Verdana"/>
                    </w:rPr>
                    <w:t>Les mélanges ont un effet de ce type sur la peau et les muqueuses. Le contact peut entraîner diverses réactions irritatives et inflammatoires de la peau, p. ex. des rougeurs et des craquelures. Un contact prolongé combiné à une abrasion mécanique peut conduire à des lésions cutanées sérieuses.</w:t>
                  </w:r>
                </w:p>
              </w:tc>
              <w:tc>
                <w:tcPr>
                  <w:tcW w:w="1343" w:type="dxa"/>
                </w:tcPr>
                <w:p w14:paraId="68A66B48" w14:textId="77777777" w:rsidR="004A4DD6" w:rsidRPr="001634D9" w:rsidRDefault="004A4DD6" w:rsidP="004A4DD6">
                  <w:pPr>
                    <w:keepLines/>
                    <w:spacing w:line="312" w:lineRule="exact"/>
                    <w:rPr>
                      <w:rFonts w:ascii="Verdana" w:hAnsi="Verdana"/>
                    </w:rPr>
                  </w:pPr>
                  <w:r>
                    <w:rPr>
                      <w:rFonts w:ascii="Verdana" w:hAnsi="Verdana"/>
                    </w:rPr>
                    <w:t>(3)</w:t>
                  </w:r>
                </w:p>
                <w:p w14:paraId="536EA4DD" w14:textId="77777777" w:rsidR="003C7D08" w:rsidRPr="001634D9" w:rsidRDefault="004A4DD6" w:rsidP="004A4DD6">
                  <w:pPr>
                    <w:keepLines/>
                    <w:spacing w:line="312" w:lineRule="exact"/>
                    <w:rPr>
                      <w:rFonts w:ascii="Verdana" w:hAnsi="Verdana"/>
                    </w:rPr>
                  </w:pPr>
                  <w:r>
                    <w:rPr>
                      <w:rFonts w:ascii="Verdana" w:hAnsi="Verdana"/>
                    </w:rPr>
                    <w:t>et expériences humaines</w:t>
                  </w:r>
                </w:p>
              </w:tc>
            </w:tr>
            <w:tr w:rsidR="003C7D08" w:rsidRPr="001634D9" w14:paraId="2F2B48F7" w14:textId="77777777" w:rsidTr="004B5575">
              <w:tc>
                <w:tcPr>
                  <w:tcW w:w="1546" w:type="dxa"/>
                </w:tcPr>
                <w:p w14:paraId="59E3A0AB" w14:textId="77777777" w:rsidR="003C7D08" w:rsidRPr="001634D9" w:rsidRDefault="004A4DD6">
                  <w:pPr>
                    <w:keepLines/>
                    <w:spacing w:line="312" w:lineRule="exact"/>
                    <w:rPr>
                      <w:rFonts w:ascii="Verdana" w:hAnsi="Verdana"/>
                    </w:rPr>
                  </w:pPr>
                  <w:r>
                    <w:rPr>
                      <w:rFonts w:ascii="Verdana" w:hAnsi="Verdana"/>
                    </w:rPr>
                    <w:t>Lésions/irritations oculaires graves</w:t>
                  </w:r>
                </w:p>
              </w:tc>
              <w:tc>
                <w:tcPr>
                  <w:tcW w:w="709" w:type="dxa"/>
                </w:tcPr>
                <w:p w14:paraId="0C979E3C" w14:textId="77777777" w:rsidR="003C7D08" w:rsidRPr="001634D9" w:rsidRDefault="004A4DD6">
                  <w:pPr>
                    <w:keepLines/>
                    <w:spacing w:line="312" w:lineRule="exact"/>
                    <w:rPr>
                      <w:rFonts w:ascii="Verdana" w:hAnsi="Verdana"/>
                    </w:rPr>
                  </w:pPr>
                  <w:r>
                    <w:rPr>
                      <w:rFonts w:ascii="Verdana" w:hAnsi="Verdana"/>
                    </w:rPr>
                    <w:t>1</w:t>
                  </w:r>
                </w:p>
              </w:tc>
              <w:tc>
                <w:tcPr>
                  <w:tcW w:w="6095" w:type="dxa"/>
                </w:tcPr>
                <w:p w14:paraId="2F9E1CAB" w14:textId="77777777" w:rsidR="003C7D08" w:rsidRPr="001634D9" w:rsidRDefault="004A4DD6" w:rsidP="004A4DD6">
                  <w:pPr>
                    <w:keepLines/>
                    <w:spacing w:line="312" w:lineRule="exact"/>
                    <w:rPr>
                      <w:rFonts w:ascii="Verdana" w:hAnsi="Verdana"/>
                    </w:rPr>
                  </w:pPr>
                  <w:r>
                    <w:rPr>
                      <w:rFonts w:ascii="Verdana" w:hAnsi="Verdana"/>
                    </w:rPr>
                    <w:t>Lors de tests in vitro, le clinker de ciment Portland (composant principal du ciment et donc des mélanges) a montré divers degrés d’effet sur la cornée. L’«irritation index» calculé vaut 128. Un contact direct avec les mélanges peut entraîner des lésions de la cornée, d’une part en raison de l’effet mécanique, d’autre part suite à une irritation ou une inflammation immédiate ou tardive. Un contact direct avec des éclaboussures des mélanges peut avoir des effets s’étageant d’une irritation modérée des yeux (p. ex. conjonctivite ou inflammation du bord des paupières), à des lésions oculaires graves et une cécité.</w:t>
                  </w:r>
                </w:p>
              </w:tc>
              <w:tc>
                <w:tcPr>
                  <w:tcW w:w="1343" w:type="dxa"/>
                </w:tcPr>
                <w:p w14:paraId="5FBEA0CA" w14:textId="77777777" w:rsidR="003C7D08" w:rsidRPr="001634D9" w:rsidRDefault="004A4DD6">
                  <w:pPr>
                    <w:keepLines/>
                    <w:spacing w:line="312" w:lineRule="exact"/>
                    <w:rPr>
                      <w:rFonts w:ascii="Verdana" w:hAnsi="Verdana"/>
                    </w:rPr>
                  </w:pPr>
                  <w:r>
                    <w:rPr>
                      <w:rFonts w:ascii="Verdana" w:hAnsi="Verdana"/>
                    </w:rPr>
                    <w:t>(9), (10) et expériences humaines</w:t>
                  </w:r>
                </w:p>
              </w:tc>
            </w:tr>
            <w:tr w:rsidR="003C7D08" w:rsidRPr="001634D9" w14:paraId="007F529E" w14:textId="77777777" w:rsidTr="004B5575">
              <w:tc>
                <w:tcPr>
                  <w:tcW w:w="1546" w:type="dxa"/>
                </w:tcPr>
                <w:p w14:paraId="2A9AEE91" w14:textId="77777777" w:rsidR="003C7D08" w:rsidRPr="001634D9" w:rsidRDefault="004A4DD6">
                  <w:pPr>
                    <w:keepLines/>
                    <w:spacing w:line="312" w:lineRule="exact"/>
                    <w:rPr>
                      <w:rFonts w:ascii="Verdana" w:hAnsi="Verdana"/>
                    </w:rPr>
                  </w:pPr>
                  <w:r>
                    <w:rPr>
                      <w:rFonts w:ascii="Verdana" w:hAnsi="Verdana"/>
                    </w:rPr>
                    <w:t>Sensibilisation de la peau</w:t>
                  </w:r>
                </w:p>
              </w:tc>
              <w:tc>
                <w:tcPr>
                  <w:tcW w:w="709" w:type="dxa"/>
                </w:tcPr>
                <w:p w14:paraId="14BF0B6B" w14:textId="77777777" w:rsidR="003C7D08" w:rsidRPr="001634D9" w:rsidRDefault="004A4DD6">
                  <w:pPr>
                    <w:keepLines/>
                    <w:spacing w:line="312" w:lineRule="exact"/>
                    <w:rPr>
                      <w:rFonts w:ascii="Verdana" w:hAnsi="Verdana"/>
                    </w:rPr>
                  </w:pPr>
                  <w:r>
                    <w:rPr>
                      <w:rFonts w:ascii="Verdana" w:hAnsi="Verdana"/>
                    </w:rPr>
                    <w:t>1</w:t>
                  </w:r>
                </w:p>
              </w:tc>
              <w:tc>
                <w:tcPr>
                  <w:tcW w:w="6095" w:type="dxa"/>
                </w:tcPr>
                <w:p w14:paraId="0025BA14" w14:textId="77777777" w:rsidR="003C7D08" w:rsidRPr="001634D9" w:rsidRDefault="004A4DD6" w:rsidP="004A4DD6">
                  <w:pPr>
                    <w:keepLines/>
                    <w:spacing w:line="312" w:lineRule="exact"/>
                    <w:rPr>
                      <w:rFonts w:ascii="Verdana" w:hAnsi="Verdana"/>
                    </w:rPr>
                  </w:pPr>
                  <w:r>
                    <w:rPr>
                      <w:rFonts w:ascii="Verdana" w:hAnsi="Verdana"/>
                    </w:rPr>
                    <w:t>Chez certaines personnes, un eczéma peut aussi apparaître après contact avec les préparations. Il peut être déclenché soit par le pH (dermatite irritative de contact), soit par des réactions immunologiques au chrome(VI) soluble dans l’eau (dermatite allergique de contact) (4). La réaction cutanée peut prendre plusieurs formes, d’un léger exanthème à une dermatite sévère, et résulte d’une combinaison des deux mécanismes. Un diagnostic précis est souvent difficile. C’est pourquoi la teneur en chrome(VI) soluble dans l’eau est limitée à moins de 2 ppm. Cela est réalisé par utilisation de ciment à teneur réduite en chromate, qui présente une teneur inférieure à 2 ppm en chrome(VI) soluble dans l’eau. Il ne faut donc pas s’attendre à une sensibilisation (4).</w:t>
                  </w:r>
                </w:p>
              </w:tc>
              <w:tc>
                <w:tcPr>
                  <w:tcW w:w="1343" w:type="dxa"/>
                </w:tcPr>
                <w:p w14:paraId="42603934" w14:textId="77777777" w:rsidR="003C7D08" w:rsidRPr="001634D9" w:rsidRDefault="004A4DD6">
                  <w:pPr>
                    <w:keepLines/>
                    <w:spacing w:line="312" w:lineRule="exact"/>
                    <w:rPr>
                      <w:rFonts w:ascii="Verdana" w:hAnsi="Verdana"/>
                    </w:rPr>
                  </w:pPr>
                  <w:r>
                    <w:rPr>
                      <w:rFonts w:ascii="Verdana" w:hAnsi="Verdana"/>
                    </w:rPr>
                    <w:t>(4), (11)</w:t>
                  </w:r>
                </w:p>
              </w:tc>
            </w:tr>
            <w:tr w:rsidR="003C7D08" w:rsidRPr="001634D9" w14:paraId="0B2CDBE3" w14:textId="77777777" w:rsidTr="004B5575">
              <w:tc>
                <w:tcPr>
                  <w:tcW w:w="1546" w:type="dxa"/>
                </w:tcPr>
                <w:p w14:paraId="2F912747" w14:textId="77777777" w:rsidR="003C7D08" w:rsidRPr="001634D9" w:rsidRDefault="004A4DD6">
                  <w:pPr>
                    <w:keepLines/>
                    <w:spacing w:line="312" w:lineRule="exact"/>
                    <w:rPr>
                      <w:rFonts w:ascii="Verdana" w:hAnsi="Verdana"/>
                    </w:rPr>
                  </w:pPr>
                  <w:r>
                    <w:rPr>
                      <w:rFonts w:ascii="Verdana" w:hAnsi="Verdana"/>
                    </w:rPr>
                    <w:t>Mutagénicité des gamètes</w:t>
                  </w:r>
                </w:p>
              </w:tc>
              <w:tc>
                <w:tcPr>
                  <w:tcW w:w="709" w:type="dxa"/>
                </w:tcPr>
                <w:p w14:paraId="6E9CAB41" w14:textId="77777777" w:rsidR="003C7D08" w:rsidRPr="001634D9" w:rsidRDefault="004A4DD6">
                  <w:pPr>
                    <w:keepLines/>
                    <w:spacing w:line="312" w:lineRule="exact"/>
                    <w:rPr>
                      <w:rFonts w:ascii="Verdana" w:hAnsi="Verdana"/>
                    </w:rPr>
                  </w:pPr>
                  <w:r>
                    <w:rPr>
                      <w:rFonts w:ascii="Verdana" w:hAnsi="Verdana"/>
                    </w:rPr>
                    <w:t>-</w:t>
                  </w:r>
                </w:p>
              </w:tc>
              <w:tc>
                <w:tcPr>
                  <w:tcW w:w="6095" w:type="dxa"/>
                </w:tcPr>
                <w:p w14:paraId="0B62C781" w14:textId="77777777" w:rsidR="003C7D08" w:rsidRPr="001634D9" w:rsidRDefault="004A4DD6" w:rsidP="004A4DD6">
                  <w:pPr>
                    <w:keepLines/>
                    <w:spacing w:line="312" w:lineRule="exact"/>
                    <w:rPr>
                      <w:rFonts w:ascii="Verdana" w:hAnsi="Verdana"/>
                    </w:rPr>
                  </w:pPr>
                  <w:r>
                    <w:rPr>
                      <w:rFonts w:ascii="Verdana" w:hAnsi="Verdana"/>
                    </w:rPr>
                    <w:t>Aucun signe de mutagénicité des gamètes. Les critères de classification sont considérés comme non remplis sur la base des données disponibles.</w:t>
                  </w:r>
                </w:p>
              </w:tc>
              <w:tc>
                <w:tcPr>
                  <w:tcW w:w="1343" w:type="dxa"/>
                </w:tcPr>
                <w:p w14:paraId="678C4480" w14:textId="77777777" w:rsidR="003C7D08" w:rsidRPr="001634D9" w:rsidRDefault="004A4DD6">
                  <w:pPr>
                    <w:keepLines/>
                    <w:spacing w:line="312" w:lineRule="exact"/>
                    <w:rPr>
                      <w:rFonts w:ascii="Verdana" w:hAnsi="Verdana"/>
                    </w:rPr>
                  </w:pPr>
                  <w:r>
                    <w:rPr>
                      <w:rFonts w:ascii="Verdana" w:hAnsi="Verdana"/>
                    </w:rPr>
                    <w:t>(12), (13)</w:t>
                  </w:r>
                </w:p>
              </w:tc>
            </w:tr>
            <w:tr w:rsidR="003C7D08" w:rsidRPr="001634D9" w14:paraId="3A643D29" w14:textId="77777777" w:rsidTr="004B5575">
              <w:tc>
                <w:tcPr>
                  <w:tcW w:w="1546" w:type="dxa"/>
                </w:tcPr>
                <w:p w14:paraId="52FC50D5" w14:textId="77777777" w:rsidR="003C7D08" w:rsidRPr="001634D9" w:rsidRDefault="004A4DD6">
                  <w:pPr>
                    <w:keepLines/>
                    <w:spacing w:line="312" w:lineRule="exact"/>
                    <w:rPr>
                      <w:rFonts w:ascii="Verdana" w:hAnsi="Verdana"/>
                    </w:rPr>
                  </w:pPr>
                  <w:r>
                    <w:rPr>
                      <w:rFonts w:ascii="Verdana" w:hAnsi="Verdana"/>
                    </w:rPr>
                    <w:t>Cancérogénécité</w:t>
                  </w:r>
                </w:p>
              </w:tc>
              <w:tc>
                <w:tcPr>
                  <w:tcW w:w="709" w:type="dxa"/>
                </w:tcPr>
                <w:p w14:paraId="34B5CC27" w14:textId="77777777" w:rsidR="003C7D08" w:rsidRPr="001634D9" w:rsidRDefault="004A4DD6">
                  <w:pPr>
                    <w:keepLines/>
                    <w:spacing w:line="312" w:lineRule="exact"/>
                    <w:rPr>
                      <w:rFonts w:ascii="Verdana" w:hAnsi="Verdana"/>
                    </w:rPr>
                  </w:pPr>
                  <w:r>
                    <w:rPr>
                      <w:rFonts w:ascii="Verdana" w:hAnsi="Verdana"/>
                    </w:rPr>
                    <w:t>-</w:t>
                  </w:r>
                </w:p>
              </w:tc>
              <w:tc>
                <w:tcPr>
                  <w:tcW w:w="6095" w:type="dxa"/>
                </w:tcPr>
                <w:p w14:paraId="3D65C6AA" w14:textId="77777777" w:rsidR="003C7D08" w:rsidRPr="001634D9" w:rsidRDefault="004A4DD6" w:rsidP="004A4DD6">
                  <w:pPr>
                    <w:keepLines/>
                    <w:spacing w:line="312" w:lineRule="exact"/>
                    <w:rPr>
                      <w:rFonts w:ascii="Verdana" w:hAnsi="Verdana"/>
                    </w:rPr>
                  </w:pPr>
                  <w:r>
                    <w:rPr>
                      <w:rFonts w:ascii="Verdana" w:hAnsi="Verdana"/>
                    </w:rPr>
                    <w:t>Aucune causalité entre exposition à la préparation et cancer n’a été constatée (1).</w:t>
                  </w:r>
                </w:p>
              </w:tc>
              <w:tc>
                <w:tcPr>
                  <w:tcW w:w="1343" w:type="dxa"/>
                </w:tcPr>
                <w:p w14:paraId="04834114" w14:textId="77777777" w:rsidR="003C7D08" w:rsidRPr="001634D9" w:rsidRDefault="004A4DD6">
                  <w:pPr>
                    <w:keepLines/>
                    <w:spacing w:line="312" w:lineRule="exact"/>
                    <w:rPr>
                      <w:rFonts w:ascii="Verdana" w:hAnsi="Verdana"/>
                    </w:rPr>
                  </w:pPr>
                  <w:r>
                    <w:rPr>
                      <w:rFonts w:ascii="Verdana" w:hAnsi="Verdana"/>
                    </w:rPr>
                    <w:t>(1), (14)</w:t>
                  </w:r>
                </w:p>
              </w:tc>
            </w:tr>
            <w:tr w:rsidR="004A4DD6" w:rsidRPr="001634D9" w14:paraId="64DC7F1B" w14:textId="77777777" w:rsidTr="004B5575">
              <w:tc>
                <w:tcPr>
                  <w:tcW w:w="1546" w:type="dxa"/>
                </w:tcPr>
                <w:p w14:paraId="328B1DC5" w14:textId="77777777" w:rsidR="004A4DD6" w:rsidRPr="001634D9" w:rsidRDefault="004A4DD6">
                  <w:pPr>
                    <w:keepLines/>
                    <w:spacing w:line="312" w:lineRule="exact"/>
                    <w:rPr>
                      <w:rFonts w:ascii="Verdana" w:hAnsi="Verdana"/>
                    </w:rPr>
                  </w:pPr>
                  <w:r>
                    <w:rPr>
                      <w:rFonts w:ascii="Verdana" w:hAnsi="Verdana"/>
                    </w:rPr>
                    <w:lastRenderedPageBreak/>
                    <w:t>Toxicité pour la reproduction</w:t>
                  </w:r>
                </w:p>
              </w:tc>
              <w:tc>
                <w:tcPr>
                  <w:tcW w:w="709" w:type="dxa"/>
                </w:tcPr>
                <w:p w14:paraId="1E01DA2C" w14:textId="77777777" w:rsidR="004A4DD6" w:rsidRPr="001634D9" w:rsidRDefault="004A4DD6">
                  <w:pPr>
                    <w:keepLines/>
                    <w:spacing w:line="312" w:lineRule="exact"/>
                    <w:rPr>
                      <w:rFonts w:ascii="Verdana" w:hAnsi="Verdana"/>
                    </w:rPr>
                  </w:pPr>
                  <w:r>
                    <w:rPr>
                      <w:rFonts w:ascii="Verdana" w:hAnsi="Verdana"/>
                    </w:rPr>
                    <w:t>-</w:t>
                  </w:r>
                </w:p>
              </w:tc>
              <w:tc>
                <w:tcPr>
                  <w:tcW w:w="6095" w:type="dxa"/>
                </w:tcPr>
                <w:p w14:paraId="481B8806" w14:textId="77777777" w:rsidR="004A4DD6" w:rsidRPr="001634D9" w:rsidRDefault="004A4DD6" w:rsidP="004A4DD6">
                  <w:pPr>
                    <w:keepLines/>
                    <w:spacing w:line="312" w:lineRule="exact"/>
                    <w:rPr>
                      <w:rFonts w:ascii="Verdana" w:hAnsi="Verdana"/>
                    </w:rPr>
                  </w:pPr>
                  <w:r>
                    <w:rPr>
                      <w:rFonts w:ascii="Verdana" w:hAnsi="Verdana"/>
                    </w:rPr>
                    <w:t>Les critères de classification sont considérés comme non remplis sur la base des données disponibles.</w:t>
                  </w:r>
                </w:p>
              </w:tc>
              <w:tc>
                <w:tcPr>
                  <w:tcW w:w="1343" w:type="dxa"/>
                </w:tcPr>
                <w:p w14:paraId="633E374D" w14:textId="77777777" w:rsidR="004A4DD6" w:rsidRPr="001634D9" w:rsidRDefault="00811349">
                  <w:pPr>
                    <w:keepLines/>
                    <w:spacing w:line="312" w:lineRule="exact"/>
                    <w:rPr>
                      <w:rFonts w:ascii="Verdana" w:hAnsi="Verdana"/>
                    </w:rPr>
                  </w:pPr>
                  <w:r>
                    <w:rPr>
                      <w:rFonts w:ascii="Verdana" w:hAnsi="Verdana"/>
                    </w:rPr>
                    <w:t>Aucun indice basé sur l’expérience humaine</w:t>
                  </w:r>
                </w:p>
              </w:tc>
            </w:tr>
          </w:tbl>
          <w:p w14:paraId="7A050B7E" w14:textId="77777777" w:rsidR="003C7D08" w:rsidRPr="001634D9" w:rsidDel="003C7D08" w:rsidRDefault="003C7D08">
            <w:pPr>
              <w:keepLines/>
              <w:spacing w:line="312" w:lineRule="exact"/>
              <w:rPr>
                <w:rFonts w:ascii="Verdana" w:hAnsi="Verdana"/>
                <w:b/>
                <w:bCs/>
              </w:rPr>
            </w:pPr>
          </w:p>
        </w:tc>
      </w:tr>
      <w:tr w:rsidR="00811349" w:rsidRPr="001634D9" w14:paraId="4C668CDF" w14:textId="77777777" w:rsidTr="004F15DB">
        <w:trPr>
          <w:cantSplit/>
        </w:trPr>
        <w:tc>
          <w:tcPr>
            <w:tcW w:w="709" w:type="dxa"/>
            <w:tcBorders>
              <w:top w:val="single" w:sz="4" w:space="0" w:color="auto"/>
              <w:left w:val="single" w:sz="4" w:space="0" w:color="auto"/>
              <w:bottom w:val="nil"/>
            </w:tcBorders>
          </w:tcPr>
          <w:p w14:paraId="6B789D0D" w14:textId="77777777" w:rsidR="00811349" w:rsidRPr="0064710E" w:rsidRDefault="00811349">
            <w:pPr>
              <w:keepLines/>
              <w:spacing w:line="312" w:lineRule="exact"/>
              <w:rPr>
                <w:rFonts w:ascii="Verdana" w:hAnsi="Verdana"/>
              </w:rPr>
            </w:pPr>
          </w:p>
        </w:tc>
        <w:tc>
          <w:tcPr>
            <w:tcW w:w="9134" w:type="dxa"/>
            <w:gridSpan w:val="3"/>
            <w:tcBorders>
              <w:top w:val="single" w:sz="4" w:space="0" w:color="auto"/>
              <w:bottom w:val="nil"/>
              <w:right w:val="single" w:sz="4" w:space="0" w:color="auto"/>
            </w:tcBorders>
          </w:tcPr>
          <w:p w14:paraId="0D2DFE8D" w14:textId="77777777" w:rsidR="00811349" w:rsidRPr="001634D9" w:rsidRDefault="00811349">
            <w:pPr>
              <w:keepLines/>
              <w:spacing w:line="312" w:lineRule="exact"/>
              <w:rPr>
                <w:rFonts w:ascii="Verdana" w:hAnsi="Verdana"/>
                <w:b/>
                <w:bCs/>
              </w:rPr>
            </w:pPr>
            <w:r>
              <w:rPr>
                <w:rFonts w:ascii="Verdana" w:hAnsi="Verdana"/>
                <w:b/>
              </w:rPr>
              <w:t>Effets d’une exposition sur la santé</w:t>
            </w:r>
          </w:p>
          <w:p w14:paraId="388B2065" w14:textId="77777777" w:rsidR="00811349" w:rsidRPr="001634D9" w:rsidRDefault="00811349">
            <w:pPr>
              <w:keepLines/>
              <w:spacing w:line="312" w:lineRule="exact"/>
              <w:rPr>
                <w:rFonts w:ascii="Verdana" w:hAnsi="Verdana"/>
              </w:rPr>
            </w:pPr>
            <w:r>
              <w:rPr>
                <w:rFonts w:ascii="Verdana" w:hAnsi="Verdana"/>
              </w:rPr>
              <w:t>Un contact avec les mélanges peut aggraver des maladies existantes de la peau ou des yeux.</w:t>
            </w:r>
          </w:p>
        </w:tc>
      </w:tr>
      <w:tr w:rsidR="00811349" w:rsidRPr="001634D9" w14:paraId="31430FE1"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15371A1C" w14:textId="77777777" w:rsidR="00811349" w:rsidRPr="001634D9" w:rsidRDefault="00811349">
            <w:pPr>
              <w:keepLines/>
              <w:spacing w:line="312" w:lineRule="exact"/>
              <w:rPr>
                <w:rFonts w:ascii="Verdana" w:hAnsi="Verdana"/>
              </w:rPr>
            </w:pPr>
            <w:r>
              <w:rPr>
                <w:rFonts w:ascii="Verdana" w:hAnsi="Verdana"/>
                <w:b/>
              </w:rPr>
              <w:t>12.</w:t>
            </w:r>
          </w:p>
        </w:tc>
        <w:tc>
          <w:tcPr>
            <w:tcW w:w="9134" w:type="dxa"/>
            <w:gridSpan w:val="3"/>
            <w:tcBorders>
              <w:top w:val="single" w:sz="4" w:space="0" w:color="auto"/>
              <w:bottom w:val="single" w:sz="4" w:space="0" w:color="auto"/>
              <w:right w:val="single" w:sz="4" w:space="0" w:color="auto"/>
            </w:tcBorders>
            <w:shd w:val="clear" w:color="auto" w:fill="D9D9D9"/>
          </w:tcPr>
          <w:p w14:paraId="7DF16881" w14:textId="77777777" w:rsidR="00811349" w:rsidRPr="001634D9" w:rsidRDefault="00811349">
            <w:pPr>
              <w:keepLines/>
              <w:spacing w:line="312" w:lineRule="exact"/>
              <w:rPr>
                <w:rFonts w:ascii="Verdana" w:hAnsi="Verdana"/>
              </w:rPr>
            </w:pPr>
            <w:r>
              <w:rPr>
                <w:rFonts w:ascii="Verdana" w:hAnsi="Verdana"/>
                <w:b/>
              </w:rPr>
              <w:t>Informations écologiques</w:t>
            </w:r>
          </w:p>
        </w:tc>
      </w:tr>
      <w:tr w:rsidR="00811349" w:rsidRPr="001634D9" w14:paraId="102EDF95" w14:textId="77777777" w:rsidTr="004F15DB">
        <w:trPr>
          <w:cantSplit/>
        </w:trPr>
        <w:tc>
          <w:tcPr>
            <w:tcW w:w="709" w:type="dxa"/>
            <w:tcBorders>
              <w:top w:val="single" w:sz="4" w:space="0" w:color="auto"/>
              <w:left w:val="single" w:sz="4" w:space="0" w:color="auto"/>
              <w:bottom w:val="single" w:sz="4" w:space="0" w:color="auto"/>
            </w:tcBorders>
          </w:tcPr>
          <w:p w14:paraId="74C4FDAE" w14:textId="69922AAB" w:rsidR="00811349" w:rsidRPr="007D10C0" w:rsidRDefault="00811349">
            <w:pPr>
              <w:keepLines/>
              <w:spacing w:line="312" w:lineRule="exact"/>
              <w:rPr>
                <w:rFonts w:ascii="Verdana" w:hAnsi="Verdana"/>
                <w:b/>
                <w:bCs/>
              </w:rPr>
            </w:pPr>
            <w:r>
              <w:rPr>
                <w:rFonts w:ascii="Verdana" w:hAnsi="Verdana"/>
                <w:b/>
              </w:rPr>
              <w:t>12.1</w:t>
            </w:r>
          </w:p>
        </w:tc>
        <w:tc>
          <w:tcPr>
            <w:tcW w:w="9134" w:type="dxa"/>
            <w:gridSpan w:val="3"/>
            <w:tcBorders>
              <w:top w:val="single" w:sz="4" w:space="0" w:color="auto"/>
              <w:bottom w:val="single" w:sz="4" w:space="0" w:color="auto"/>
              <w:right w:val="single" w:sz="4" w:space="0" w:color="auto"/>
            </w:tcBorders>
          </w:tcPr>
          <w:p w14:paraId="4444FF56" w14:textId="77777777" w:rsidR="00CA1EC4" w:rsidRDefault="00811349" w:rsidP="00811349">
            <w:pPr>
              <w:keepLines/>
              <w:spacing w:line="312" w:lineRule="exact"/>
              <w:rPr>
                <w:rFonts w:ascii="Verdana" w:hAnsi="Verdana"/>
                <w:b/>
                <w:bCs/>
              </w:rPr>
            </w:pPr>
            <w:r>
              <w:rPr>
                <w:rFonts w:ascii="Verdana" w:hAnsi="Verdana"/>
                <w:b/>
              </w:rPr>
              <w:t>Toxicité</w:t>
            </w:r>
          </w:p>
          <w:p w14:paraId="26045B4A" w14:textId="77777777" w:rsidR="00811349" w:rsidRPr="001634D9" w:rsidRDefault="00811349" w:rsidP="00811349">
            <w:pPr>
              <w:keepLines/>
              <w:spacing w:line="312" w:lineRule="exact"/>
              <w:rPr>
                <w:rFonts w:ascii="Verdana" w:hAnsi="Verdana"/>
              </w:rPr>
            </w:pPr>
            <w:r>
              <w:rPr>
                <w:rFonts w:ascii="Verdana" w:hAnsi="Verdana"/>
              </w:rPr>
              <w:t>Le produit est considéré comme non dangereux pour l’environnement. Des examens écotoxicologiques avec du ciment Portland, qui est souvent utilisé pour la production des préparations, sur Daphnia magna (U.S. EPA, 1994a) (5) et Selenastrum Coli (U.S. EPA, 1993) (6) n’ont montré qu’un faible effet toxique. Les valeurs LC50 et EC50 n’ont donc pas pu être déterminées (7). Aucun effet toxique sur des sédiments n’a pu être constaté non plus (8). Toutefois, le rejet de grandes quantités des préparations dans les eaux peut conduire à une modification du pH et être donc toxique pour la vie aquatique dans des circonstances particulières.</w:t>
            </w:r>
          </w:p>
        </w:tc>
      </w:tr>
      <w:tr w:rsidR="00811349" w:rsidRPr="001634D9" w14:paraId="4FAD9A6F" w14:textId="77777777" w:rsidTr="004F15DB">
        <w:trPr>
          <w:cantSplit/>
        </w:trPr>
        <w:tc>
          <w:tcPr>
            <w:tcW w:w="709" w:type="dxa"/>
            <w:tcBorders>
              <w:top w:val="single" w:sz="4" w:space="0" w:color="auto"/>
              <w:left w:val="single" w:sz="4" w:space="0" w:color="auto"/>
              <w:bottom w:val="nil"/>
            </w:tcBorders>
          </w:tcPr>
          <w:p w14:paraId="7144055B" w14:textId="277BE03A" w:rsidR="00811349" w:rsidRPr="007D10C0" w:rsidRDefault="00811349">
            <w:pPr>
              <w:keepLines/>
              <w:spacing w:line="312" w:lineRule="exact"/>
              <w:rPr>
                <w:rFonts w:ascii="Verdana" w:hAnsi="Verdana"/>
                <w:b/>
                <w:bCs/>
              </w:rPr>
            </w:pPr>
            <w:r>
              <w:rPr>
                <w:rFonts w:ascii="Verdana" w:hAnsi="Verdana"/>
                <w:b/>
              </w:rPr>
              <w:t>12.2</w:t>
            </w:r>
          </w:p>
        </w:tc>
        <w:tc>
          <w:tcPr>
            <w:tcW w:w="9134" w:type="dxa"/>
            <w:gridSpan w:val="3"/>
            <w:tcBorders>
              <w:top w:val="single" w:sz="4" w:space="0" w:color="auto"/>
              <w:bottom w:val="nil"/>
              <w:right w:val="single" w:sz="4" w:space="0" w:color="auto"/>
            </w:tcBorders>
          </w:tcPr>
          <w:p w14:paraId="598E7708" w14:textId="77777777" w:rsidR="00CA1EC4" w:rsidRDefault="00811349">
            <w:pPr>
              <w:keepLines/>
              <w:spacing w:line="312" w:lineRule="exact"/>
              <w:rPr>
                <w:rFonts w:ascii="Verdana" w:hAnsi="Verdana"/>
                <w:b/>
                <w:bCs/>
              </w:rPr>
            </w:pPr>
            <w:r>
              <w:rPr>
                <w:rFonts w:ascii="Verdana" w:hAnsi="Verdana"/>
                <w:b/>
              </w:rPr>
              <w:t>Persistance et dégradabilité</w:t>
            </w:r>
          </w:p>
          <w:p w14:paraId="49795B3A" w14:textId="77777777" w:rsidR="00811349" w:rsidRPr="001634D9" w:rsidRDefault="00811349">
            <w:pPr>
              <w:keepLines/>
              <w:spacing w:line="312" w:lineRule="exact"/>
              <w:rPr>
                <w:rFonts w:ascii="Verdana" w:hAnsi="Verdana"/>
              </w:rPr>
            </w:pPr>
            <w:r>
              <w:rPr>
                <w:rFonts w:ascii="Verdana" w:hAnsi="Verdana"/>
              </w:rPr>
              <w:t>Pas applicable, car les mélanges sont un matériau minéral inorganique.</w:t>
            </w:r>
          </w:p>
        </w:tc>
      </w:tr>
      <w:tr w:rsidR="00811349" w:rsidRPr="001634D9" w14:paraId="3E019894" w14:textId="77777777" w:rsidTr="004F15DB">
        <w:trPr>
          <w:cantSplit/>
        </w:trPr>
        <w:tc>
          <w:tcPr>
            <w:tcW w:w="709" w:type="dxa"/>
            <w:tcBorders>
              <w:top w:val="single" w:sz="4" w:space="0" w:color="auto"/>
              <w:left w:val="single" w:sz="4" w:space="0" w:color="auto"/>
              <w:bottom w:val="nil"/>
            </w:tcBorders>
          </w:tcPr>
          <w:p w14:paraId="520A7069" w14:textId="5655DF72" w:rsidR="00811349" w:rsidRPr="007D10C0" w:rsidRDefault="00811349">
            <w:pPr>
              <w:keepLines/>
              <w:spacing w:line="312" w:lineRule="exact"/>
              <w:rPr>
                <w:rFonts w:ascii="Verdana" w:hAnsi="Verdana"/>
                <w:b/>
                <w:bCs/>
              </w:rPr>
            </w:pPr>
            <w:r>
              <w:rPr>
                <w:rFonts w:ascii="Verdana" w:hAnsi="Verdana"/>
                <w:b/>
              </w:rPr>
              <w:t>12.3</w:t>
            </w:r>
          </w:p>
        </w:tc>
        <w:tc>
          <w:tcPr>
            <w:tcW w:w="9134" w:type="dxa"/>
            <w:gridSpan w:val="3"/>
            <w:tcBorders>
              <w:top w:val="single" w:sz="4" w:space="0" w:color="auto"/>
              <w:bottom w:val="nil"/>
              <w:right w:val="single" w:sz="4" w:space="0" w:color="auto"/>
            </w:tcBorders>
          </w:tcPr>
          <w:p w14:paraId="75874F0C" w14:textId="77777777" w:rsidR="00CA1EC4" w:rsidRDefault="00811349">
            <w:pPr>
              <w:keepLines/>
              <w:spacing w:line="312" w:lineRule="exact"/>
              <w:rPr>
                <w:rFonts w:ascii="Verdana" w:hAnsi="Verdana"/>
                <w:b/>
                <w:bCs/>
              </w:rPr>
            </w:pPr>
            <w:r>
              <w:rPr>
                <w:rFonts w:ascii="Verdana" w:hAnsi="Verdana"/>
                <w:b/>
              </w:rPr>
              <w:t>Potentiel de bioaccumulation</w:t>
            </w:r>
          </w:p>
          <w:p w14:paraId="62F07692" w14:textId="77777777" w:rsidR="00811349" w:rsidRPr="001634D9" w:rsidRDefault="00811349">
            <w:pPr>
              <w:keepLines/>
              <w:spacing w:line="312" w:lineRule="exact"/>
              <w:rPr>
                <w:rFonts w:ascii="Verdana" w:hAnsi="Verdana"/>
              </w:rPr>
            </w:pPr>
            <w:r>
              <w:rPr>
                <w:rFonts w:ascii="Verdana" w:hAnsi="Verdana"/>
              </w:rPr>
              <w:t>Pas applicable, car les mélanges sont un matériau minéral inorganique.</w:t>
            </w:r>
          </w:p>
        </w:tc>
      </w:tr>
      <w:tr w:rsidR="00811349" w:rsidRPr="001634D9" w14:paraId="6E4147E9" w14:textId="77777777" w:rsidTr="004F15DB">
        <w:trPr>
          <w:cantSplit/>
        </w:trPr>
        <w:tc>
          <w:tcPr>
            <w:tcW w:w="709" w:type="dxa"/>
            <w:tcBorders>
              <w:top w:val="single" w:sz="4" w:space="0" w:color="auto"/>
              <w:left w:val="single" w:sz="4" w:space="0" w:color="auto"/>
              <w:bottom w:val="single" w:sz="4" w:space="0" w:color="auto"/>
            </w:tcBorders>
          </w:tcPr>
          <w:p w14:paraId="5E4741ED" w14:textId="3769F21B" w:rsidR="00811349" w:rsidRPr="001634D9" w:rsidRDefault="00811349">
            <w:pPr>
              <w:keepLines/>
              <w:spacing w:line="312" w:lineRule="exact"/>
              <w:rPr>
                <w:rFonts w:ascii="Verdana" w:hAnsi="Verdana"/>
                <w:b/>
                <w:bCs/>
              </w:rPr>
            </w:pPr>
            <w:r>
              <w:rPr>
                <w:rFonts w:ascii="Verdana" w:hAnsi="Verdana"/>
                <w:b/>
              </w:rPr>
              <w:t>12.4</w:t>
            </w:r>
          </w:p>
        </w:tc>
        <w:tc>
          <w:tcPr>
            <w:tcW w:w="9134" w:type="dxa"/>
            <w:gridSpan w:val="3"/>
            <w:tcBorders>
              <w:top w:val="single" w:sz="4" w:space="0" w:color="auto"/>
              <w:bottom w:val="single" w:sz="4" w:space="0" w:color="auto"/>
              <w:right w:val="single" w:sz="4" w:space="0" w:color="auto"/>
            </w:tcBorders>
          </w:tcPr>
          <w:p w14:paraId="6EB90AF8" w14:textId="77777777" w:rsidR="00CA1EC4" w:rsidRDefault="00811349">
            <w:pPr>
              <w:keepLines/>
              <w:spacing w:line="312" w:lineRule="exact"/>
              <w:rPr>
                <w:rFonts w:ascii="Verdana" w:hAnsi="Verdana"/>
                <w:b/>
                <w:bCs/>
              </w:rPr>
            </w:pPr>
            <w:r>
              <w:rPr>
                <w:rFonts w:ascii="Verdana" w:hAnsi="Verdana"/>
                <w:b/>
              </w:rPr>
              <w:t>Mobilité dans le sol</w:t>
            </w:r>
          </w:p>
          <w:p w14:paraId="4BE6BF2F" w14:textId="77777777" w:rsidR="00811349" w:rsidRPr="001634D9" w:rsidRDefault="00811349">
            <w:pPr>
              <w:keepLines/>
              <w:spacing w:line="312" w:lineRule="exact"/>
              <w:rPr>
                <w:rFonts w:ascii="Verdana" w:hAnsi="Verdana"/>
              </w:rPr>
            </w:pPr>
            <w:r>
              <w:rPr>
                <w:rFonts w:ascii="Verdana" w:hAnsi="Verdana"/>
              </w:rPr>
              <w:t>Pas applicable, car les mélanges sont un matériau minéral inorganique.</w:t>
            </w:r>
          </w:p>
        </w:tc>
      </w:tr>
      <w:tr w:rsidR="00811349" w:rsidRPr="001634D9" w14:paraId="265BFE85" w14:textId="77777777" w:rsidTr="004F15DB">
        <w:trPr>
          <w:cantSplit/>
        </w:trPr>
        <w:tc>
          <w:tcPr>
            <w:tcW w:w="709" w:type="dxa"/>
            <w:tcBorders>
              <w:top w:val="single" w:sz="4" w:space="0" w:color="auto"/>
              <w:left w:val="single" w:sz="4" w:space="0" w:color="auto"/>
              <w:bottom w:val="single" w:sz="4" w:space="0" w:color="auto"/>
            </w:tcBorders>
          </w:tcPr>
          <w:p w14:paraId="5970ADAE" w14:textId="7679B98A" w:rsidR="00811349" w:rsidRPr="0064710E" w:rsidRDefault="00811349">
            <w:pPr>
              <w:keepLines/>
              <w:spacing w:line="312" w:lineRule="exact"/>
              <w:rPr>
                <w:rFonts w:ascii="Verdana" w:hAnsi="Verdana"/>
                <w:b/>
                <w:bCs/>
              </w:rPr>
            </w:pPr>
            <w:r>
              <w:rPr>
                <w:rFonts w:ascii="Verdana" w:hAnsi="Verdana"/>
                <w:b/>
              </w:rPr>
              <w:t>12.5</w:t>
            </w:r>
          </w:p>
        </w:tc>
        <w:tc>
          <w:tcPr>
            <w:tcW w:w="9134" w:type="dxa"/>
            <w:gridSpan w:val="3"/>
            <w:tcBorders>
              <w:top w:val="single" w:sz="4" w:space="0" w:color="auto"/>
              <w:bottom w:val="single" w:sz="4" w:space="0" w:color="auto"/>
              <w:right w:val="single" w:sz="4" w:space="0" w:color="auto"/>
            </w:tcBorders>
          </w:tcPr>
          <w:p w14:paraId="52C3C5C0" w14:textId="77777777" w:rsidR="00811349" w:rsidRPr="001634D9" w:rsidRDefault="00811349">
            <w:pPr>
              <w:keepLines/>
              <w:spacing w:line="312" w:lineRule="exact"/>
              <w:rPr>
                <w:rFonts w:ascii="Verdana" w:hAnsi="Verdana"/>
                <w:b/>
                <w:bCs/>
              </w:rPr>
            </w:pPr>
            <w:r>
              <w:rPr>
                <w:rFonts w:ascii="Verdana" w:hAnsi="Verdana"/>
                <w:b/>
              </w:rPr>
              <w:t>Résultats des évaluations PBT et vPvB</w:t>
            </w:r>
          </w:p>
          <w:p w14:paraId="3B8632EA" w14:textId="77777777" w:rsidR="00811349" w:rsidRPr="001634D9" w:rsidDel="00811349" w:rsidRDefault="00811349">
            <w:pPr>
              <w:keepLines/>
              <w:spacing w:line="312" w:lineRule="exact"/>
              <w:rPr>
                <w:rFonts w:ascii="Verdana" w:hAnsi="Verdana"/>
              </w:rPr>
            </w:pPr>
            <w:r>
              <w:rPr>
                <w:rFonts w:ascii="Verdana" w:hAnsi="Verdana"/>
              </w:rPr>
              <w:t>Pas applicable, car les mélanges sont un matériau minéral inorganique.</w:t>
            </w:r>
          </w:p>
        </w:tc>
      </w:tr>
      <w:tr w:rsidR="00811349" w:rsidRPr="001634D9" w14:paraId="2649EEE6" w14:textId="77777777" w:rsidTr="004F15DB">
        <w:trPr>
          <w:cantSplit/>
        </w:trPr>
        <w:tc>
          <w:tcPr>
            <w:tcW w:w="709" w:type="dxa"/>
            <w:tcBorders>
              <w:top w:val="single" w:sz="4" w:space="0" w:color="auto"/>
              <w:left w:val="single" w:sz="4" w:space="0" w:color="auto"/>
              <w:bottom w:val="single" w:sz="4" w:space="0" w:color="auto"/>
            </w:tcBorders>
          </w:tcPr>
          <w:p w14:paraId="3240010B" w14:textId="36CFEB21" w:rsidR="00811349" w:rsidRPr="0064710E" w:rsidRDefault="00811349">
            <w:pPr>
              <w:keepLines/>
              <w:spacing w:line="312" w:lineRule="exact"/>
              <w:rPr>
                <w:rFonts w:ascii="Verdana" w:hAnsi="Verdana"/>
                <w:b/>
                <w:bCs/>
              </w:rPr>
            </w:pPr>
            <w:r>
              <w:rPr>
                <w:rFonts w:ascii="Verdana" w:hAnsi="Verdana"/>
                <w:b/>
              </w:rPr>
              <w:t>12.6</w:t>
            </w:r>
          </w:p>
        </w:tc>
        <w:tc>
          <w:tcPr>
            <w:tcW w:w="9134" w:type="dxa"/>
            <w:gridSpan w:val="3"/>
            <w:tcBorders>
              <w:top w:val="single" w:sz="4" w:space="0" w:color="auto"/>
              <w:bottom w:val="single" w:sz="4" w:space="0" w:color="auto"/>
              <w:right w:val="single" w:sz="4" w:space="0" w:color="auto"/>
            </w:tcBorders>
          </w:tcPr>
          <w:p w14:paraId="5C74DCD5" w14:textId="77777777" w:rsidR="00811349" w:rsidRPr="001634D9" w:rsidRDefault="00811349">
            <w:pPr>
              <w:keepLines/>
              <w:spacing w:line="312" w:lineRule="exact"/>
              <w:rPr>
                <w:rFonts w:ascii="Verdana" w:hAnsi="Verdana"/>
                <w:b/>
                <w:bCs/>
              </w:rPr>
            </w:pPr>
            <w:r>
              <w:rPr>
                <w:rFonts w:ascii="Verdana" w:hAnsi="Verdana"/>
                <w:b/>
              </w:rPr>
              <w:t>Autres effets néfastes</w:t>
            </w:r>
          </w:p>
          <w:p w14:paraId="0A48CF6B" w14:textId="77777777" w:rsidR="00811349" w:rsidRPr="001634D9" w:rsidRDefault="00811349">
            <w:pPr>
              <w:keepLines/>
              <w:spacing w:line="312" w:lineRule="exact"/>
              <w:rPr>
                <w:rFonts w:ascii="Verdana" w:hAnsi="Verdana"/>
              </w:rPr>
            </w:pPr>
            <w:r>
              <w:rPr>
                <w:rFonts w:ascii="Verdana" w:hAnsi="Verdana"/>
              </w:rPr>
              <w:t>Pas applicable.</w:t>
            </w:r>
          </w:p>
        </w:tc>
      </w:tr>
      <w:tr w:rsidR="005B3821" w:rsidRPr="001634D9" w14:paraId="372D8F33" w14:textId="77777777" w:rsidTr="004F15DB">
        <w:trPr>
          <w:cantSplit/>
        </w:trPr>
        <w:tc>
          <w:tcPr>
            <w:tcW w:w="709" w:type="dxa"/>
            <w:tcBorders>
              <w:top w:val="single" w:sz="4" w:space="0" w:color="auto"/>
              <w:left w:val="single" w:sz="4" w:space="0" w:color="auto"/>
              <w:bottom w:val="nil"/>
            </w:tcBorders>
            <w:shd w:val="clear" w:color="auto" w:fill="D9D9D9"/>
          </w:tcPr>
          <w:p w14:paraId="7D5EBBC7" w14:textId="77777777" w:rsidR="005B3821" w:rsidRPr="001634D9" w:rsidRDefault="005B3821">
            <w:pPr>
              <w:keepLines/>
              <w:spacing w:line="312" w:lineRule="exact"/>
              <w:rPr>
                <w:rFonts w:ascii="Verdana" w:hAnsi="Verdana"/>
              </w:rPr>
            </w:pPr>
            <w:r>
              <w:rPr>
                <w:rFonts w:ascii="Verdana" w:hAnsi="Verdana"/>
                <w:b/>
              </w:rPr>
              <w:t>13.</w:t>
            </w:r>
          </w:p>
        </w:tc>
        <w:tc>
          <w:tcPr>
            <w:tcW w:w="9134" w:type="dxa"/>
            <w:gridSpan w:val="3"/>
            <w:tcBorders>
              <w:top w:val="single" w:sz="4" w:space="0" w:color="auto"/>
              <w:bottom w:val="nil"/>
              <w:right w:val="single" w:sz="4" w:space="0" w:color="auto"/>
            </w:tcBorders>
            <w:shd w:val="clear" w:color="auto" w:fill="D9D9D9"/>
          </w:tcPr>
          <w:p w14:paraId="3656B369" w14:textId="77777777" w:rsidR="005B3821" w:rsidRPr="001634D9" w:rsidRDefault="005B3821">
            <w:pPr>
              <w:keepLines/>
              <w:spacing w:line="312" w:lineRule="exact"/>
              <w:rPr>
                <w:rFonts w:ascii="Verdana" w:hAnsi="Verdana"/>
              </w:rPr>
            </w:pPr>
            <w:r>
              <w:rPr>
                <w:rFonts w:ascii="Verdana" w:hAnsi="Verdana"/>
                <w:b/>
              </w:rPr>
              <w:t>Considérations relatives à l‘élimination</w:t>
            </w:r>
          </w:p>
        </w:tc>
      </w:tr>
      <w:tr w:rsidR="00AB1E1A" w:rsidRPr="001634D9" w14:paraId="61908736" w14:textId="77777777" w:rsidTr="004F15DB">
        <w:trPr>
          <w:cantSplit/>
        </w:trPr>
        <w:tc>
          <w:tcPr>
            <w:tcW w:w="709" w:type="dxa"/>
            <w:tcBorders>
              <w:top w:val="single" w:sz="4" w:space="0" w:color="auto"/>
              <w:left w:val="single" w:sz="4" w:space="0" w:color="auto"/>
              <w:bottom w:val="nil"/>
            </w:tcBorders>
          </w:tcPr>
          <w:p w14:paraId="69DB5903" w14:textId="617C1E8A" w:rsidR="00AB1E1A" w:rsidRPr="001634D9" w:rsidRDefault="00AB1E1A">
            <w:pPr>
              <w:keepLines/>
              <w:spacing w:line="312" w:lineRule="exact"/>
              <w:rPr>
                <w:rFonts w:ascii="Verdana" w:hAnsi="Verdana"/>
                <w:b/>
                <w:bCs/>
              </w:rPr>
            </w:pPr>
            <w:r>
              <w:rPr>
                <w:rFonts w:ascii="Verdana" w:hAnsi="Verdana"/>
                <w:b/>
              </w:rPr>
              <w:t>13.1</w:t>
            </w:r>
          </w:p>
        </w:tc>
        <w:tc>
          <w:tcPr>
            <w:tcW w:w="9134" w:type="dxa"/>
            <w:gridSpan w:val="3"/>
            <w:tcBorders>
              <w:top w:val="single" w:sz="4" w:space="0" w:color="auto"/>
              <w:bottom w:val="nil"/>
              <w:right w:val="single" w:sz="4" w:space="0" w:color="auto"/>
            </w:tcBorders>
          </w:tcPr>
          <w:p w14:paraId="1EF2BEDB" w14:textId="77777777" w:rsidR="00AB1E1A" w:rsidRPr="001634D9" w:rsidRDefault="00AB1E1A" w:rsidP="00AB1E1A">
            <w:pPr>
              <w:keepLines/>
              <w:spacing w:line="312" w:lineRule="exact"/>
              <w:rPr>
                <w:rFonts w:ascii="Verdana" w:hAnsi="Verdana"/>
              </w:rPr>
            </w:pPr>
            <w:r>
              <w:rPr>
                <w:rFonts w:ascii="Verdana" w:hAnsi="Verdana"/>
                <w:b/>
              </w:rPr>
              <w:t>Méthodes de traitement des déchets</w:t>
            </w:r>
            <w:r>
              <w:rPr>
                <w:rFonts w:ascii="Verdana" w:hAnsi="Verdana"/>
              </w:rPr>
              <w:t xml:space="preserve"> Demander au fabricant s’il peut reprendre les déchets. Si ce n’est pas possible, laisser durcir les produits humides et ne pas les laisser se déverser dans la canalisation ou les eaux. Élimination du produit durci comme les déchets de béton en respectant les réglementations des autorités locales (ordonnance du DETEC concernant les listes pour les mouvements de déchets). Code LMoD: en fonction de la provenance comme 17 01 01 béton de démolition.</w:t>
            </w:r>
          </w:p>
        </w:tc>
      </w:tr>
      <w:tr w:rsidR="00AB1E1A" w:rsidRPr="001634D9" w14:paraId="06D60071"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00A0108B" w14:textId="77777777" w:rsidR="00AB1E1A" w:rsidRPr="001634D9" w:rsidRDefault="00AB1E1A">
            <w:pPr>
              <w:keepLines/>
              <w:spacing w:line="312" w:lineRule="exact"/>
              <w:rPr>
                <w:rFonts w:ascii="Verdana" w:hAnsi="Verdana"/>
              </w:rPr>
            </w:pPr>
            <w:r>
              <w:rPr>
                <w:rFonts w:ascii="Verdana" w:hAnsi="Verdana"/>
                <w:b/>
              </w:rPr>
              <w:t>14.</w:t>
            </w:r>
          </w:p>
        </w:tc>
        <w:tc>
          <w:tcPr>
            <w:tcW w:w="9134" w:type="dxa"/>
            <w:gridSpan w:val="3"/>
            <w:tcBorders>
              <w:top w:val="single" w:sz="4" w:space="0" w:color="auto"/>
              <w:bottom w:val="single" w:sz="4" w:space="0" w:color="auto"/>
              <w:right w:val="single" w:sz="4" w:space="0" w:color="auto"/>
            </w:tcBorders>
            <w:shd w:val="clear" w:color="auto" w:fill="D9D9D9"/>
          </w:tcPr>
          <w:p w14:paraId="17A74385" w14:textId="77777777" w:rsidR="00AB1E1A" w:rsidRPr="001634D9" w:rsidRDefault="00AB1E1A">
            <w:pPr>
              <w:keepLines/>
              <w:spacing w:line="312" w:lineRule="exact"/>
              <w:rPr>
                <w:rFonts w:ascii="Verdana" w:hAnsi="Verdana"/>
              </w:rPr>
            </w:pPr>
            <w:r>
              <w:rPr>
                <w:rFonts w:ascii="Verdana" w:hAnsi="Verdana"/>
                <w:b/>
              </w:rPr>
              <w:t>Informations relatives au transport</w:t>
            </w:r>
          </w:p>
        </w:tc>
      </w:tr>
      <w:tr w:rsidR="00AB1E1A" w:rsidRPr="001634D9" w14:paraId="25AB2281" w14:textId="77777777" w:rsidTr="004F15DB">
        <w:trPr>
          <w:cantSplit/>
        </w:trPr>
        <w:tc>
          <w:tcPr>
            <w:tcW w:w="709" w:type="dxa"/>
            <w:tcBorders>
              <w:top w:val="single" w:sz="4" w:space="0" w:color="auto"/>
              <w:left w:val="single" w:sz="4" w:space="0" w:color="auto"/>
              <w:bottom w:val="single" w:sz="4" w:space="0" w:color="auto"/>
            </w:tcBorders>
          </w:tcPr>
          <w:p w14:paraId="5ADB93BA" w14:textId="77777777" w:rsidR="00AB1E1A" w:rsidRPr="001634D9" w:rsidRDefault="00AB1E1A">
            <w:pPr>
              <w:keepLines/>
              <w:spacing w:line="312" w:lineRule="exact"/>
              <w:rPr>
                <w:rFonts w:ascii="Verdana" w:hAnsi="Verdana"/>
                <w:b/>
              </w:rPr>
            </w:pPr>
          </w:p>
        </w:tc>
        <w:tc>
          <w:tcPr>
            <w:tcW w:w="9134" w:type="dxa"/>
            <w:gridSpan w:val="3"/>
            <w:tcBorders>
              <w:top w:val="single" w:sz="4" w:space="0" w:color="auto"/>
              <w:bottom w:val="single" w:sz="4" w:space="0" w:color="auto"/>
              <w:right w:val="single" w:sz="4" w:space="0" w:color="auto"/>
            </w:tcBorders>
          </w:tcPr>
          <w:p w14:paraId="34BF3042" w14:textId="77777777" w:rsidR="00AB1E1A" w:rsidRPr="001634D9" w:rsidRDefault="00AB1E1A">
            <w:pPr>
              <w:keepLines/>
              <w:spacing w:line="312" w:lineRule="exact"/>
              <w:rPr>
                <w:rFonts w:ascii="Verdana" w:hAnsi="Verdana"/>
              </w:rPr>
            </w:pPr>
            <w:r>
              <w:rPr>
                <w:rFonts w:ascii="Verdana" w:hAnsi="Verdana"/>
              </w:rPr>
              <w:t>Les mélanges ne sont pas soumis aux prescriptions internationales sur le transport des marchandises dangereuses ADR/RID et SDR. Aucune classification n’est donc nécessaire.</w:t>
            </w:r>
          </w:p>
        </w:tc>
      </w:tr>
      <w:tr w:rsidR="007D10C0" w:rsidRPr="001634D9" w14:paraId="1244C49D" w14:textId="77777777" w:rsidTr="004F15DB">
        <w:trPr>
          <w:cantSplit/>
        </w:trPr>
        <w:tc>
          <w:tcPr>
            <w:tcW w:w="709" w:type="dxa"/>
            <w:tcBorders>
              <w:top w:val="single" w:sz="4" w:space="0" w:color="auto"/>
              <w:left w:val="single" w:sz="4" w:space="0" w:color="auto"/>
              <w:bottom w:val="single" w:sz="4" w:space="0" w:color="auto"/>
            </w:tcBorders>
          </w:tcPr>
          <w:p w14:paraId="31577021" w14:textId="49A1B860" w:rsidR="007D10C0" w:rsidRPr="001634D9" w:rsidRDefault="007D10C0">
            <w:pPr>
              <w:keepLines/>
              <w:spacing w:line="312" w:lineRule="exact"/>
              <w:rPr>
                <w:rFonts w:ascii="Verdana" w:hAnsi="Verdana"/>
                <w:b/>
              </w:rPr>
            </w:pPr>
            <w:r>
              <w:rPr>
                <w:rFonts w:ascii="Verdana" w:hAnsi="Verdana"/>
                <w:b/>
              </w:rPr>
              <w:t>14.1</w:t>
            </w:r>
          </w:p>
        </w:tc>
        <w:tc>
          <w:tcPr>
            <w:tcW w:w="9134" w:type="dxa"/>
            <w:gridSpan w:val="3"/>
            <w:tcBorders>
              <w:top w:val="single" w:sz="4" w:space="0" w:color="auto"/>
              <w:bottom w:val="single" w:sz="4" w:space="0" w:color="auto"/>
              <w:right w:val="single" w:sz="4" w:space="0" w:color="auto"/>
            </w:tcBorders>
          </w:tcPr>
          <w:p w14:paraId="02755D7C" w14:textId="77777777" w:rsidR="007D10C0" w:rsidRPr="001634D9" w:rsidRDefault="007D10C0">
            <w:pPr>
              <w:keepLines/>
              <w:spacing w:line="312" w:lineRule="exact"/>
              <w:rPr>
                <w:rFonts w:ascii="Verdana" w:hAnsi="Verdana"/>
                <w:b/>
                <w:bCs/>
              </w:rPr>
            </w:pPr>
            <w:r>
              <w:rPr>
                <w:rFonts w:ascii="Verdana" w:hAnsi="Verdana"/>
                <w:b/>
              </w:rPr>
              <w:t>Numéro ONU</w:t>
            </w:r>
          </w:p>
          <w:p w14:paraId="6B901A10" w14:textId="77777777" w:rsidR="007D10C0" w:rsidRPr="001634D9" w:rsidDel="00AB1E1A" w:rsidRDefault="007D10C0">
            <w:pPr>
              <w:keepLines/>
              <w:spacing w:line="312" w:lineRule="exact"/>
              <w:rPr>
                <w:rFonts w:ascii="Verdana" w:hAnsi="Verdana"/>
              </w:rPr>
            </w:pPr>
            <w:r>
              <w:rPr>
                <w:rFonts w:ascii="Verdana" w:hAnsi="Verdana"/>
              </w:rPr>
              <w:t>Pas applicable.</w:t>
            </w:r>
          </w:p>
        </w:tc>
      </w:tr>
      <w:tr w:rsidR="007D10C0" w:rsidRPr="001634D9" w14:paraId="630E9F96" w14:textId="77777777" w:rsidTr="004F15DB">
        <w:trPr>
          <w:cantSplit/>
        </w:trPr>
        <w:tc>
          <w:tcPr>
            <w:tcW w:w="709" w:type="dxa"/>
            <w:tcBorders>
              <w:top w:val="single" w:sz="4" w:space="0" w:color="auto"/>
              <w:left w:val="single" w:sz="4" w:space="0" w:color="auto"/>
              <w:bottom w:val="single" w:sz="4" w:space="0" w:color="auto"/>
            </w:tcBorders>
          </w:tcPr>
          <w:p w14:paraId="73377BB2" w14:textId="5C2B17B6" w:rsidR="007D10C0" w:rsidRPr="0064710E" w:rsidRDefault="007D10C0">
            <w:pPr>
              <w:keepLines/>
              <w:spacing w:line="312" w:lineRule="exact"/>
              <w:rPr>
                <w:rFonts w:ascii="Verdana" w:hAnsi="Verdana"/>
                <w:b/>
              </w:rPr>
            </w:pPr>
            <w:r>
              <w:rPr>
                <w:rFonts w:ascii="Verdana" w:hAnsi="Verdana"/>
                <w:b/>
              </w:rPr>
              <w:t>14.2</w:t>
            </w:r>
          </w:p>
        </w:tc>
        <w:tc>
          <w:tcPr>
            <w:tcW w:w="9134" w:type="dxa"/>
            <w:gridSpan w:val="3"/>
            <w:tcBorders>
              <w:top w:val="single" w:sz="4" w:space="0" w:color="auto"/>
              <w:bottom w:val="single" w:sz="4" w:space="0" w:color="auto"/>
              <w:right w:val="single" w:sz="4" w:space="0" w:color="auto"/>
            </w:tcBorders>
          </w:tcPr>
          <w:p w14:paraId="32915280" w14:textId="77777777" w:rsidR="007D10C0" w:rsidRPr="00036CCF" w:rsidRDefault="007D10C0">
            <w:pPr>
              <w:keepLines/>
              <w:spacing w:line="312" w:lineRule="exact"/>
              <w:rPr>
                <w:rFonts w:ascii="Verdana" w:hAnsi="Verdana"/>
                <w:b/>
                <w:bCs/>
              </w:rPr>
            </w:pPr>
            <w:r>
              <w:rPr>
                <w:rFonts w:ascii="Verdana" w:hAnsi="Verdana"/>
                <w:b/>
              </w:rPr>
              <w:t>Nom d’expédition des Nations unies</w:t>
            </w:r>
          </w:p>
          <w:p w14:paraId="0C16D5A4" w14:textId="77777777" w:rsidR="007D10C0" w:rsidRPr="001634D9" w:rsidRDefault="007D10C0">
            <w:pPr>
              <w:keepLines/>
              <w:spacing w:line="312" w:lineRule="exact"/>
              <w:rPr>
                <w:rFonts w:ascii="Verdana" w:hAnsi="Verdana"/>
              </w:rPr>
            </w:pPr>
            <w:r>
              <w:rPr>
                <w:rFonts w:ascii="Verdana" w:hAnsi="Verdana"/>
              </w:rPr>
              <w:t>Pas applicable.</w:t>
            </w:r>
          </w:p>
        </w:tc>
      </w:tr>
      <w:tr w:rsidR="007D10C0" w:rsidRPr="001634D9" w14:paraId="50AA136E" w14:textId="77777777" w:rsidTr="004F15DB">
        <w:trPr>
          <w:cantSplit/>
        </w:trPr>
        <w:tc>
          <w:tcPr>
            <w:tcW w:w="709" w:type="dxa"/>
            <w:tcBorders>
              <w:top w:val="single" w:sz="4" w:space="0" w:color="auto"/>
              <w:left w:val="single" w:sz="4" w:space="0" w:color="auto"/>
              <w:bottom w:val="single" w:sz="4" w:space="0" w:color="auto"/>
            </w:tcBorders>
          </w:tcPr>
          <w:p w14:paraId="430D215F" w14:textId="7C397CFA" w:rsidR="007D10C0" w:rsidRPr="0064710E" w:rsidRDefault="007D10C0">
            <w:pPr>
              <w:keepLines/>
              <w:spacing w:line="312" w:lineRule="exact"/>
              <w:rPr>
                <w:rFonts w:ascii="Verdana" w:hAnsi="Verdana"/>
                <w:b/>
              </w:rPr>
            </w:pPr>
            <w:r>
              <w:rPr>
                <w:rFonts w:ascii="Verdana" w:hAnsi="Verdana"/>
                <w:b/>
              </w:rPr>
              <w:t>14.3</w:t>
            </w:r>
          </w:p>
        </w:tc>
        <w:tc>
          <w:tcPr>
            <w:tcW w:w="9134" w:type="dxa"/>
            <w:gridSpan w:val="3"/>
            <w:tcBorders>
              <w:top w:val="single" w:sz="4" w:space="0" w:color="auto"/>
              <w:bottom w:val="single" w:sz="4" w:space="0" w:color="auto"/>
              <w:right w:val="single" w:sz="4" w:space="0" w:color="auto"/>
            </w:tcBorders>
          </w:tcPr>
          <w:p w14:paraId="69C61838" w14:textId="77777777" w:rsidR="007D10C0" w:rsidRPr="00036CCF" w:rsidRDefault="007D10C0">
            <w:pPr>
              <w:keepLines/>
              <w:spacing w:line="312" w:lineRule="exact"/>
              <w:rPr>
                <w:rFonts w:ascii="Verdana" w:hAnsi="Verdana"/>
                <w:b/>
                <w:bCs/>
              </w:rPr>
            </w:pPr>
            <w:r>
              <w:rPr>
                <w:rFonts w:ascii="Verdana" w:hAnsi="Verdana"/>
                <w:b/>
              </w:rPr>
              <w:t>Classes de transport</w:t>
            </w:r>
          </w:p>
          <w:p w14:paraId="6F9C0CF5" w14:textId="77777777" w:rsidR="007D10C0" w:rsidRPr="001634D9" w:rsidRDefault="007D10C0">
            <w:pPr>
              <w:keepLines/>
              <w:spacing w:line="312" w:lineRule="exact"/>
              <w:rPr>
                <w:rFonts w:ascii="Verdana" w:hAnsi="Verdana"/>
              </w:rPr>
            </w:pPr>
            <w:r>
              <w:rPr>
                <w:rFonts w:ascii="Verdana" w:hAnsi="Verdana"/>
              </w:rPr>
              <w:t>Pas applicable.</w:t>
            </w:r>
          </w:p>
        </w:tc>
      </w:tr>
      <w:tr w:rsidR="007D10C0" w:rsidRPr="001634D9" w14:paraId="7C83767A" w14:textId="77777777" w:rsidTr="004F15DB">
        <w:trPr>
          <w:cantSplit/>
        </w:trPr>
        <w:tc>
          <w:tcPr>
            <w:tcW w:w="709" w:type="dxa"/>
            <w:tcBorders>
              <w:top w:val="single" w:sz="4" w:space="0" w:color="auto"/>
              <w:left w:val="single" w:sz="4" w:space="0" w:color="auto"/>
              <w:bottom w:val="single" w:sz="4" w:space="0" w:color="auto"/>
            </w:tcBorders>
          </w:tcPr>
          <w:p w14:paraId="27B849B0" w14:textId="447C772F" w:rsidR="007D10C0" w:rsidRPr="0064710E" w:rsidRDefault="007D10C0">
            <w:pPr>
              <w:keepLines/>
              <w:spacing w:line="312" w:lineRule="exact"/>
              <w:rPr>
                <w:rFonts w:ascii="Verdana" w:hAnsi="Verdana"/>
                <w:b/>
              </w:rPr>
            </w:pPr>
            <w:r>
              <w:rPr>
                <w:rFonts w:ascii="Verdana" w:hAnsi="Verdana"/>
                <w:b/>
              </w:rPr>
              <w:lastRenderedPageBreak/>
              <w:t>14.4</w:t>
            </w:r>
          </w:p>
        </w:tc>
        <w:tc>
          <w:tcPr>
            <w:tcW w:w="9134" w:type="dxa"/>
            <w:gridSpan w:val="3"/>
            <w:tcBorders>
              <w:top w:val="single" w:sz="4" w:space="0" w:color="auto"/>
              <w:bottom w:val="single" w:sz="4" w:space="0" w:color="auto"/>
              <w:right w:val="single" w:sz="4" w:space="0" w:color="auto"/>
            </w:tcBorders>
          </w:tcPr>
          <w:p w14:paraId="63EFBFE6" w14:textId="77777777" w:rsidR="007D10C0" w:rsidRPr="00036CCF" w:rsidRDefault="007D10C0">
            <w:pPr>
              <w:keepLines/>
              <w:spacing w:line="312" w:lineRule="exact"/>
              <w:rPr>
                <w:rFonts w:ascii="Verdana" w:hAnsi="Verdana"/>
                <w:b/>
                <w:bCs/>
              </w:rPr>
            </w:pPr>
            <w:r>
              <w:rPr>
                <w:rFonts w:ascii="Verdana" w:hAnsi="Verdana"/>
                <w:b/>
              </w:rPr>
              <w:t>Groupe d’emballage</w:t>
            </w:r>
          </w:p>
          <w:p w14:paraId="7FA1C805" w14:textId="77777777" w:rsidR="007D10C0" w:rsidRPr="001634D9" w:rsidRDefault="007D10C0">
            <w:pPr>
              <w:keepLines/>
              <w:spacing w:line="312" w:lineRule="exact"/>
              <w:rPr>
                <w:rFonts w:ascii="Verdana" w:hAnsi="Verdana"/>
              </w:rPr>
            </w:pPr>
            <w:r>
              <w:rPr>
                <w:rFonts w:ascii="Verdana" w:hAnsi="Verdana"/>
              </w:rPr>
              <w:t>Pas applicable.</w:t>
            </w:r>
          </w:p>
        </w:tc>
      </w:tr>
      <w:tr w:rsidR="007D10C0" w:rsidRPr="001634D9" w14:paraId="0F1F060A" w14:textId="77777777" w:rsidTr="004F15DB">
        <w:trPr>
          <w:cantSplit/>
        </w:trPr>
        <w:tc>
          <w:tcPr>
            <w:tcW w:w="709" w:type="dxa"/>
            <w:tcBorders>
              <w:top w:val="single" w:sz="4" w:space="0" w:color="auto"/>
              <w:left w:val="single" w:sz="4" w:space="0" w:color="auto"/>
              <w:bottom w:val="single" w:sz="4" w:space="0" w:color="auto"/>
            </w:tcBorders>
          </w:tcPr>
          <w:p w14:paraId="5A652087" w14:textId="75F5235B" w:rsidR="007D10C0" w:rsidRPr="0064710E" w:rsidRDefault="007D10C0">
            <w:pPr>
              <w:keepLines/>
              <w:spacing w:line="312" w:lineRule="exact"/>
              <w:rPr>
                <w:rFonts w:ascii="Verdana" w:hAnsi="Verdana"/>
                <w:b/>
              </w:rPr>
            </w:pPr>
            <w:r>
              <w:rPr>
                <w:rFonts w:ascii="Verdana" w:hAnsi="Verdana"/>
                <w:b/>
              </w:rPr>
              <w:t>14.5</w:t>
            </w:r>
          </w:p>
        </w:tc>
        <w:tc>
          <w:tcPr>
            <w:tcW w:w="9134" w:type="dxa"/>
            <w:gridSpan w:val="3"/>
            <w:tcBorders>
              <w:top w:val="single" w:sz="4" w:space="0" w:color="auto"/>
              <w:bottom w:val="single" w:sz="4" w:space="0" w:color="auto"/>
              <w:right w:val="single" w:sz="4" w:space="0" w:color="auto"/>
            </w:tcBorders>
          </w:tcPr>
          <w:p w14:paraId="749DBEC5" w14:textId="77777777" w:rsidR="007D10C0" w:rsidRPr="00036CCF" w:rsidRDefault="007D10C0">
            <w:pPr>
              <w:keepLines/>
              <w:spacing w:line="312" w:lineRule="exact"/>
              <w:rPr>
                <w:rFonts w:ascii="Verdana" w:hAnsi="Verdana"/>
                <w:b/>
                <w:bCs/>
              </w:rPr>
            </w:pPr>
            <w:r>
              <w:rPr>
                <w:rFonts w:ascii="Verdana" w:hAnsi="Verdana"/>
                <w:b/>
              </w:rPr>
              <w:t>Dangers pour l’environnement</w:t>
            </w:r>
          </w:p>
          <w:p w14:paraId="62AC82B3" w14:textId="77777777" w:rsidR="007D10C0" w:rsidRPr="001634D9" w:rsidRDefault="007D10C0">
            <w:pPr>
              <w:keepLines/>
              <w:spacing w:line="312" w:lineRule="exact"/>
              <w:rPr>
                <w:rFonts w:ascii="Verdana" w:hAnsi="Verdana"/>
              </w:rPr>
            </w:pPr>
            <w:r>
              <w:rPr>
                <w:rFonts w:ascii="Verdana" w:hAnsi="Verdana"/>
              </w:rPr>
              <w:t>Pas applicable.</w:t>
            </w:r>
          </w:p>
        </w:tc>
      </w:tr>
      <w:tr w:rsidR="007D10C0" w:rsidRPr="001634D9" w14:paraId="47901571" w14:textId="77777777" w:rsidTr="004F15DB">
        <w:trPr>
          <w:cantSplit/>
        </w:trPr>
        <w:tc>
          <w:tcPr>
            <w:tcW w:w="709" w:type="dxa"/>
            <w:tcBorders>
              <w:top w:val="single" w:sz="4" w:space="0" w:color="auto"/>
              <w:left w:val="single" w:sz="4" w:space="0" w:color="auto"/>
              <w:bottom w:val="single" w:sz="4" w:space="0" w:color="auto"/>
            </w:tcBorders>
          </w:tcPr>
          <w:p w14:paraId="34376E86" w14:textId="585A5FBB" w:rsidR="007D10C0" w:rsidRPr="0064710E" w:rsidRDefault="007D10C0">
            <w:pPr>
              <w:keepLines/>
              <w:spacing w:line="312" w:lineRule="exact"/>
              <w:rPr>
                <w:rFonts w:ascii="Verdana" w:hAnsi="Verdana"/>
                <w:b/>
              </w:rPr>
            </w:pPr>
            <w:r>
              <w:rPr>
                <w:rFonts w:ascii="Verdana" w:hAnsi="Verdana"/>
                <w:b/>
              </w:rPr>
              <w:t>14.6</w:t>
            </w:r>
          </w:p>
        </w:tc>
        <w:tc>
          <w:tcPr>
            <w:tcW w:w="9134" w:type="dxa"/>
            <w:gridSpan w:val="3"/>
            <w:tcBorders>
              <w:top w:val="single" w:sz="4" w:space="0" w:color="auto"/>
              <w:bottom w:val="single" w:sz="4" w:space="0" w:color="auto"/>
              <w:right w:val="single" w:sz="4" w:space="0" w:color="auto"/>
            </w:tcBorders>
          </w:tcPr>
          <w:p w14:paraId="4D97C9B2" w14:textId="77777777" w:rsidR="007D10C0" w:rsidRPr="00036CCF" w:rsidRDefault="007D10C0">
            <w:pPr>
              <w:keepLines/>
              <w:spacing w:line="312" w:lineRule="exact"/>
              <w:rPr>
                <w:rFonts w:ascii="Verdana" w:hAnsi="Verdana"/>
                <w:b/>
                <w:bCs/>
              </w:rPr>
            </w:pPr>
            <w:r>
              <w:rPr>
                <w:rFonts w:ascii="Verdana" w:hAnsi="Verdana"/>
                <w:b/>
              </w:rPr>
              <w:t>Précautions particulières à prendre par l’utilisateur</w:t>
            </w:r>
          </w:p>
          <w:p w14:paraId="53218249" w14:textId="77777777" w:rsidR="007D10C0" w:rsidRPr="001634D9" w:rsidRDefault="007D10C0">
            <w:pPr>
              <w:keepLines/>
              <w:spacing w:line="312" w:lineRule="exact"/>
              <w:rPr>
                <w:rFonts w:ascii="Verdana" w:hAnsi="Verdana"/>
              </w:rPr>
            </w:pPr>
            <w:r>
              <w:rPr>
                <w:rFonts w:ascii="Verdana" w:hAnsi="Verdana"/>
              </w:rPr>
              <w:t>Pas applicable.</w:t>
            </w:r>
          </w:p>
        </w:tc>
      </w:tr>
      <w:tr w:rsidR="007D10C0" w:rsidRPr="001634D9" w14:paraId="3F6B91CF" w14:textId="77777777" w:rsidTr="004F15DB">
        <w:trPr>
          <w:cantSplit/>
        </w:trPr>
        <w:tc>
          <w:tcPr>
            <w:tcW w:w="709" w:type="dxa"/>
            <w:tcBorders>
              <w:top w:val="single" w:sz="4" w:space="0" w:color="auto"/>
              <w:left w:val="single" w:sz="4" w:space="0" w:color="auto"/>
              <w:bottom w:val="single" w:sz="4" w:space="0" w:color="auto"/>
            </w:tcBorders>
          </w:tcPr>
          <w:p w14:paraId="7D93719B" w14:textId="1E176493" w:rsidR="007D10C0" w:rsidRPr="0064710E" w:rsidRDefault="007D10C0">
            <w:pPr>
              <w:keepLines/>
              <w:spacing w:line="312" w:lineRule="exact"/>
              <w:rPr>
                <w:rFonts w:ascii="Verdana" w:hAnsi="Verdana"/>
                <w:b/>
              </w:rPr>
            </w:pPr>
            <w:r>
              <w:rPr>
                <w:rFonts w:ascii="Verdana" w:hAnsi="Verdana"/>
                <w:b/>
              </w:rPr>
              <w:t>14.7</w:t>
            </w:r>
          </w:p>
        </w:tc>
        <w:tc>
          <w:tcPr>
            <w:tcW w:w="9134" w:type="dxa"/>
            <w:gridSpan w:val="3"/>
            <w:tcBorders>
              <w:top w:val="single" w:sz="4" w:space="0" w:color="auto"/>
              <w:bottom w:val="single" w:sz="4" w:space="0" w:color="auto"/>
              <w:right w:val="single" w:sz="4" w:space="0" w:color="auto"/>
            </w:tcBorders>
          </w:tcPr>
          <w:p w14:paraId="1C7A342F" w14:textId="77777777" w:rsidR="007D10C0" w:rsidRPr="001634D9" w:rsidRDefault="007D10C0" w:rsidP="007D10C0">
            <w:pPr>
              <w:keepLines/>
              <w:spacing w:line="312" w:lineRule="exact"/>
              <w:rPr>
                <w:rFonts w:ascii="Verdana" w:hAnsi="Verdana"/>
                <w:b/>
                <w:bCs/>
              </w:rPr>
            </w:pPr>
            <w:r>
              <w:rPr>
                <w:rFonts w:ascii="Verdana" w:hAnsi="Verdana"/>
                <w:b/>
              </w:rPr>
              <w:t>Transport en vrac conformément à l’annexe II de la convention MARPOL 73/78 et au recueil IBC</w:t>
            </w:r>
          </w:p>
          <w:p w14:paraId="17309FB5" w14:textId="77777777" w:rsidR="007D10C0" w:rsidRPr="001634D9" w:rsidRDefault="007D10C0" w:rsidP="007D10C0">
            <w:pPr>
              <w:keepLines/>
              <w:spacing w:line="312" w:lineRule="exact"/>
              <w:rPr>
                <w:rFonts w:ascii="Verdana" w:hAnsi="Verdana"/>
              </w:rPr>
            </w:pPr>
            <w:r>
              <w:rPr>
                <w:rFonts w:ascii="Verdana" w:hAnsi="Verdana"/>
              </w:rPr>
              <w:t>Pas applicable.</w:t>
            </w:r>
          </w:p>
        </w:tc>
      </w:tr>
      <w:tr w:rsidR="005B3821" w:rsidRPr="001634D9" w14:paraId="166A0F19" w14:textId="77777777" w:rsidTr="004F15DB">
        <w:trPr>
          <w:cantSplit/>
        </w:trPr>
        <w:tc>
          <w:tcPr>
            <w:tcW w:w="709" w:type="dxa"/>
            <w:tcBorders>
              <w:top w:val="single" w:sz="4" w:space="0" w:color="auto"/>
              <w:left w:val="single" w:sz="4" w:space="0" w:color="auto"/>
              <w:bottom w:val="nil"/>
            </w:tcBorders>
            <w:shd w:val="clear" w:color="auto" w:fill="D9D9D9"/>
          </w:tcPr>
          <w:p w14:paraId="1CC58EBD" w14:textId="77777777" w:rsidR="005B3821" w:rsidRPr="001634D9" w:rsidRDefault="005B3821">
            <w:pPr>
              <w:keepLines/>
              <w:spacing w:line="312" w:lineRule="exact"/>
              <w:rPr>
                <w:rFonts w:ascii="Verdana" w:hAnsi="Verdana"/>
                <w:b/>
              </w:rPr>
            </w:pPr>
            <w:r>
              <w:rPr>
                <w:rFonts w:ascii="Verdana" w:hAnsi="Verdana"/>
                <w:b/>
              </w:rPr>
              <w:t>15.</w:t>
            </w:r>
          </w:p>
        </w:tc>
        <w:tc>
          <w:tcPr>
            <w:tcW w:w="3402" w:type="dxa"/>
            <w:gridSpan w:val="2"/>
            <w:tcBorders>
              <w:top w:val="single" w:sz="4" w:space="0" w:color="auto"/>
              <w:bottom w:val="nil"/>
            </w:tcBorders>
            <w:shd w:val="clear" w:color="auto" w:fill="D9D9D9"/>
          </w:tcPr>
          <w:p w14:paraId="6201A8A6" w14:textId="77777777" w:rsidR="005B3821" w:rsidRPr="001634D9" w:rsidRDefault="005175C7">
            <w:pPr>
              <w:keepLines/>
              <w:spacing w:line="312" w:lineRule="exact"/>
              <w:rPr>
                <w:rFonts w:ascii="Verdana" w:hAnsi="Verdana"/>
                <w:b/>
              </w:rPr>
            </w:pPr>
            <w:r>
              <w:rPr>
                <w:rFonts w:ascii="Verdana" w:hAnsi="Verdana"/>
                <w:b/>
              </w:rPr>
              <w:t>Informations réglementaires</w:t>
            </w:r>
          </w:p>
        </w:tc>
        <w:tc>
          <w:tcPr>
            <w:tcW w:w="5732" w:type="dxa"/>
            <w:tcBorders>
              <w:top w:val="single" w:sz="4" w:space="0" w:color="auto"/>
              <w:bottom w:val="nil"/>
              <w:right w:val="single" w:sz="4" w:space="0" w:color="auto"/>
            </w:tcBorders>
            <w:shd w:val="clear" w:color="auto" w:fill="D9D9D9"/>
          </w:tcPr>
          <w:p w14:paraId="74AFC6C9" w14:textId="77777777" w:rsidR="005B3821" w:rsidRPr="001634D9" w:rsidRDefault="005B3821">
            <w:pPr>
              <w:keepLines/>
              <w:spacing w:line="312" w:lineRule="exact"/>
              <w:rPr>
                <w:rFonts w:ascii="Verdana" w:hAnsi="Verdana"/>
              </w:rPr>
            </w:pPr>
          </w:p>
        </w:tc>
      </w:tr>
      <w:tr w:rsidR="005B3821" w:rsidRPr="001634D9" w14:paraId="03FA5C9D" w14:textId="77777777" w:rsidTr="004F15DB">
        <w:trPr>
          <w:cantSplit/>
        </w:trPr>
        <w:tc>
          <w:tcPr>
            <w:tcW w:w="709" w:type="dxa"/>
            <w:tcBorders>
              <w:top w:val="single" w:sz="4" w:space="0" w:color="auto"/>
              <w:left w:val="single" w:sz="4" w:space="0" w:color="auto"/>
              <w:bottom w:val="nil"/>
            </w:tcBorders>
          </w:tcPr>
          <w:p w14:paraId="7DD1F224" w14:textId="027A1480" w:rsidR="005B3821" w:rsidRPr="001634D9" w:rsidRDefault="005B3821">
            <w:pPr>
              <w:keepLines/>
              <w:spacing w:line="312" w:lineRule="exact"/>
              <w:rPr>
                <w:rFonts w:ascii="Verdana" w:hAnsi="Verdana"/>
                <w:b/>
                <w:bCs/>
              </w:rPr>
            </w:pPr>
            <w:r>
              <w:rPr>
                <w:rFonts w:ascii="Verdana" w:hAnsi="Verdana"/>
                <w:b/>
              </w:rPr>
              <w:t>15.1</w:t>
            </w:r>
          </w:p>
        </w:tc>
        <w:tc>
          <w:tcPr>
            <w:tcW w:w="9134" w:type="dxa"/>
            <w:gridSpan w:val="3"/>
            <w:tcBorders>
              <w:top w:val="single" w:sz="4" w:space="0" w:color="auto"/>
              <w:bottom w:val="nil"/>
              <w:right w:val="single" w:sz="4" w:space="0" w:color="auto"/>
            </w:tcBorders>
          </w:tcPr>
          <w:p w14:paraId="7A435AE4" w14:textId="77777777" w:rsidR="005B3821" w:rsidRDefault="0064710E">
            <w:pPr>
              <w:keepLines/>
              <w:spacing w:line="312" w:lineRule="exact"/>
              <w:rPr>
                <w:rFonts w:ascii="Verdana" w:hAnsi="Verdana"/>
                <w:b/>
                <w:bCs/>
              </w:rPr>
            </w:pPr>
            <w:r>
              <w:rPr>
                <w:rFonts w:ascii="Verdana" w:hAnsi="Verdana"/>
                <w:b/>
              </w:rPr>
              <w:t>Réglementation/législation particulières au mélange en matière de sécurité, de santé et d’environnement</w:t>
            </w:r>
          </w:p>
          <w:p w14:paraId="0502DAF0" w14:textId="77777777" w:rsidR="0064710E" w:rsidRPr="001634D9" w:rsidRDefault="0064710E" w:rsidP="0064710E">
            <w:pPr>
              <w:keepLines/>
              <w:spacing w:line="312" w:lineRule="exact"/>
              <w:rPr>
                <w:rFonts w:ascii="Verdana" w:hAnsi="Verdana"/>
              </w:rPr>
            </w:pPr>
            <w:r>
              <w:rPr>
                <w:rFonts w:ascii="Verdana" w:hAnsi="Verdana"/>
              </w:rPr>
              <w:t>Le produit est un mélange et n’est donc pas soumis à l’obligation d’enregistrement de l’ordonnance CE 1907/2006 (REACH).</w:t>
            </w:r>
          </w:p>
          <w:p w14:paraId="5995D146" w14:textId="77777777" w:rsidR="0064710E" w:rsidRPr="001634D9" w:rsidRDefault="0064710E" w:rsidP="0064710E">
            <w:pPr>
              <w:keepLines/>
              <w:spacing w:line="312" w:lineRule="exact"/>
              <w:rPr>
                <w:rFonts w:ascii="Verdana" w:hAnsi="Verdana"/>
              </w:rPr>
            </w:pPr>
            <w:r>
              <w:rPr>
                <w:rFonts w:ascii="Verdana" w:hAnsi="Verdana"/>
              </w:rPr>
              <w:t>Selon l’annexe XVII alinéa 47 de l’ordonnance 1907/2006, les préparations contenant du ciment sont soumises à une interdiction d’utilisation et de mise en circulation si la teneur en chrome(VI) soluble après hydratation est supérieure à 0,0002 % de la masse sèche du ciment dans la préparation. Des exceptions ne s’appliquent qu’à des processus fermés et automatiques surveillés et pour des utilisations dans de tels processus dans lesquels des préparations contenant du ciment entrent uniquement en contact avec des machines et où il n’y a aucun risque de contact cutané.</w:t>
            </w:r>
          </w:p>
          <w:p w14:paraId="638A4B16" w14:textId="77777777" w:rsidR="0064710E" w:rsidRPr="00145A58" w:rsidRDefault="0064710E" w:rsidP="0064710E">
            <w:pPr>
              <w:keepLines/>
              <w:spacing w:line="312" w:lineRule="exact"/>
              <w:rPr>
                <w:rFonts w:ascii="Verdana" w:hAnsi="Verdana"/>
                <w:b/>
                <w:bCs/>
              </w:rPr>
            </w:pPr>
            <w:r>
              <w:rPr>
                <w:rFonts w:ascii="Verdana" w:hAnsi="Verdana"/>
                <w:b/>
              </w:rPr>
              <w:t>Règles nationales</w:t>
            </w:r>
          </w:p>
          <w:p w14:paraId="4B6F70F8" w14:textId="77777777" w:rsidR="0064710E" w:rsidRPr="001634D9" w:rsidRDefault="00145A58" w:rsidP="0064710E">
            <w:pPr>
              <w:keepLines/>
              <w:spacing w:line="312" w:lineRule="exact"/>
              <w:rPr>
                <w:rFonts w:ascii="Verdana" w:hAnsi="Verdana"/>
              </w:rPr>
            </w:pPr>
            <w:r>
              <w:rPr>
                <w:rFonts w:ascii="Verdana" w:hAnsi="Verdana"/>
              </w:rPr>
              <w:t>Ciment et produits contenant du ciment: notice D09, chemsuisse.</w:t>
            </w:r>
          </w:p>
          <w:p w14:paraId="0D4DBC1A" w14:textId="77777777" w:rsidR="0064710E" w:rsidRPr="001634D9" w:rsidRDefault="0064710E" w:rsidP="0064710E">
            <w:pPr>
              <w:keepLines/>
              <w:spacing w:line="312" w:lineRule="exact"/>
              <w:rPr>
                <w:rFonts w:ascii="Verdana" w:hAnsi="Verdana"/>
              </w:rPr>
            </w:pPr>
            <w:r>
              <w:rPr>
                <w:rFonts w:ascii="Verdana" w:hAnsi="Verdana"/>
              </w:rPr>
              <w:t>Classe de pollution des eaux: WGK 1 (faiblement de nature à polluer les eaux, autoclassification selon la loi sur la protection des eaux, LEaux).</w:t>
            </w:r>
          </w:p>
          <w:p w14:paraId="7A35FB65" w14:textId="77777777" w:rsidR="0064710E" w:rsidRPr="001634D9" w:rsidRDefault="00145A58" w:rsidP="0064710E">
            <w:pPr>
              <w:keepLines/>
              <w:spacing w:line="312" w:lineRule="exact"/>
              <w:rPr>
                <w:rFonts w:ascii="Verdana" w:hAnsi="Verdana"/>
                <w:b/>
                <w:bCs/>
              </w:rPr>
            </w:pPr>
            <w:r>
              <w:rPr>
                <w:rFonts w:ascii="Verdana" w:hAnsi="Verdana"/>
              </w:rPr>
              <w:t>Ordonnance sur la protection contre les substances et les préparations dangereuses (ordonnance sur les produits chimiques, OChim).</w:t>
            </w:r>
          </w:p>
        </w:tc>
      </w:tr>
      <w:tr w:rsidR="00145A58" w:rsidRPr="001634D9" w14:paraId="78353BE6" w14:textId="77777777" w:rsidTr="004F15DB">
        <w:trPr>
          <w:cantSplit/>
        </w:trPr>
        <w:tc>
          <w:tcPr>
            <w:tcW w:w="709" w:type="dxa"/>
            <w:tcBorders>
              <w:top w:val="single" w:sz="4" w:space="0" w:color="auto"/>
              <w:left w:val="single" w:sz="4" w:space="0" w:color="auto"/>
              <w:bottom w:val="nil"/>
            </w:tcBorders>
          </w:tcPr>
          <w:p w14:paraId="36BF9D85" w14:textId="207135B7" w:rsidR="00145A58" w:rsidRPr="00145A58" w:rsidRDefault="00145A58">
            <w:pPr>
              <w:keepLines/>
              <w:spacing w:line="312" w:lineRule="exact"/>
              <w:rPr>
                <w:rFonts w:ascii="Verdana" w:hAnsi="Verdana"/>
                <w:b/>
                <w:bCs/>
              </w:rPr>
            </w:pPr>
            <w:r>
              <w:rPr>
                <w:rFonts w:ascii="Verdana" w:hAnsi="Verdana"/>
                <w:b/>
              </w:rPr>
              <w:t>15.2</w:t>
            </w:r>
          </w:p>
        </w:tc>
        <w:tc>
          <w:tcPr>
            <w:tcW w:w="9134" w:type="dxa"/>
            <w:gridSpan w:val="3"/>
            <w:tcBorders>
              <w:top w:val="single" w:sz="4" w:space="0" w:color="auto"/>
              <w:bottom w:val="nil"/>
              <w:right w:val="single" w:sz="4" w:space="0" w:color="auto"/>
            </w:tcBorders>
          </w:tcPr>
          <w:p w14:paraId="700AD0C7" w14:textId="77777777" w:rsidR="00145A58" w:rsidRPr="001634D9" w:rsidRDefault="00145A58">
            <w:pPr>
              <w:keepLines/>
              <w:spacing w:line="312" w:lineRule="exact"/>
              <w:rPr>
                <w:rFonts w:ascii="Verdana" w:hAnsi="Verdana"/>
                <w:b/>
                <w:bCs/>
              </w:rPr>
            </w:pPr>
            <w:r>
              <w:rPr>
                <w:rFonts w:ascii="Verdana" w:hAnsi="Verdana"/>
                <w:b/>
              </w:rPr>
              <w:t>Évaluation de la sécurité chimique</w:t>
            </w:r>
          </w:p>
          <w:p w14:paraId="69F85DD9" w14:textId="77777777" w:rsidR="00145A58" w:rsidRPr="00145A58" w:rsidDel="0064710E" w:rsidRDefault="00145A58">
            <w:pPr>
              <w:keepLines/>
              <w:spacing w:line="312" w:lineRule="exact"/>
              <w:rPr>
                <w:rFonts w:ascii="Verdana" w:hAnsi="Verdana"/>
              </w:rPr>
            </w:pPr>
            <w:r>
              <w:rPr>
                <w:rFonts w:ascii="Verdana" w:hAnsi="Verdana"/>
              </w:rPr>
              <w:t>Une évaluation de la sécurité chimique n’est pas nécessaire, car il s’agit de mélanges.</w:t>
            </w:r>
          </w:p>
        </w:tc>
      </w:tr>
      <w:tr w:rsidR="005B3821" w:rsidRPr="001634D9" w14:paraId="0FD30BC0"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2D47E03D" w14:textId="77777777" w:rsidR="005B3821" w:rsidRPr="001634D9" w:rsidRDefault="005B3821">
            <w:pPr>
              <w:keepLines/>
              <w:spacing w:line="312" w:lineRule="exact"/>
              <w:rPr>
                <w:rFonts w:ascii="Verdana" w:hAnsi="Verdana"/>
              </w:rPr>
            </w:pPr>
            <w:r>
              <w:rPr>
                <w:rFonts w:ascii="Verdana" w:hAnsi="Verdana"/>
                <w:b/>
              </w:rPr>
              <w:t>16.</w:t>
            </w:r>
          </w:p>
        </w:tc>
        <w:tc>
          <w:tcPr>
            <w:tcW w:w="3402" w:type="dxa"/>
            <w:gridSpan w:val="2"/>
            <w:tcBorders>
              <w:top w:val="single" w:sz="4" w:space="0" w:color="auto"/>
              <w:bottom w:val="single" w:sz="4" w:space="0" w:color="auto"/>
            </w:tcBorders>
            <w:shd w:val="clear" w:color="auto" w:fill="D9D9D9"/>
          </w:tcPr>
          <w:p w14:paraId="39725D67" w14:textId="77777777" w:rsidR="005B3821" w:rsidRPr="001634D9" w:rsidRDefault="005B3821">
            <w:pPr>
              <w:keepLines/>
              <w:spacing w:line="312" w:lineRule="exact"/>
              <w:rPr>
                <w:rFonts w:ascii="Verdana" w:hAnsi="Verdana"/>
              </w:rPr>
            </w:pPr>
            <w:r>
              <w:rPr>
                <w:rFonts w:ascii="Verdana" w:hAnsi="Verdana"/>
                <w:b/>
              </w:rPr>
              <w:t>Autres informations</w:t>
            </w:r>
          </w:p>
        </w:tc>
        <w:tc>
          <w:tcPr>
            <w:tcW w:w="5732" w:type="dxa"/>
            <w:tcBorders>
              <w:top w:val="single" w:sz="4" w:space="0" w:color="auto"/>
              <w:bottom w:val="single" w:sz="4" w:space="0" w:color="auto"/>
              <w:right w:val="single" w:sz="4" w:space="0" w:color="auto"/>
            </w:tcBorders>
            <w:shd w:val="clear" w:color="auto" w:fill="D9D9D9"/>
          </w:tcPr>
          <w:p w14:paraId="7375F8B4" w14:textId="77777777" w:rsidR="005B3821" w:rsidRPr="001634D9" w:rsidRDefault="005B3821">
            <w:pPr>
              <w:keepLines/>
              <w:spacing w:line="312" w:lineRule="exact"/>
              <w:rPr>
                <w:rFonts w:ascii="Verdana" w:hAnsi="Verdana"/>
              </w:rPr>
            </w:pPr>
          </w:p>
        </w:tc>
      </w:tr>
      <w:tr w:rsidR="005B3821" w:rsidRPr="001634D9" w14:paraId="09775365" w14:textId="77777777" w:rsidTr="004F15DB">
        <w:trPr>
          <w:cantSplit/>
        </w:trPr>
        <w:tc>
          <w:tcPr>
            <w:tcW w:w="709" w:type="dxa"/>
            <w:tcBorders>
              <w:top w:val="single" w:sz="4" w:space="0" w:color="auto"/>
              <w:left w:val="single" w:sz="4" w:space="0" w:color="auto"/>
              <w:bottom w:val="single" w:sz="4" w:space="0" w:color="auto"/>
            </w:tcBorders>
          </w:tcPr>
          <w:p w14:paraId="2E76900E" w14:textId="32265E56" w:rsidR="005B3821" w:rsidRPr="001634D9" w:rsidRDefault="005B3821">
            <w:pPr>
              <w:keepLines/>
              <w:spacing w:line="312" w:lineRule="exact"/>
              <w:rPr>
                <w:rFonts w:ascii="Verdana" w:hAnsi="Verdana"/>
                <w:b/>
                <w:bCs/>
              </w:rPr>
            </w:pPr>
            <w:r>
              <w:rPr>
                <w:rFonts w:ascii="Verdana" w:hAnsi="Verdana"/>
                <w:b/>
              </w:rPr>
              <w:t>16.1</w:t>
            </w:r>
          </w:p>
        </w:tc>
        <w:tc>
          <w:tcPr>
            <w:tcW w:w="9134" w:type="dxa"/>
            <w:gridSpan w:val="3"/>
            <w:tcBorders>
              <w:top w:val="single" w:sz="4" w:space="0" w:color="auto"/>
              <w:bottom w:val="single" w:sz="4" w:space="0" w:color="auto"/>
              <w:right w:val="single" w:sz="4" w:space="0" w:color="auto"/>
            </w:tcBorders>
          </w:tcPr>
          <w:p w14:paraId="1581319F" w14:textId="77777777" w:rsidR="00145A58" w:rsidRPr="001634D9" w:rsidRDefault="00145A58">
            <w:pPr>
              <w:pStyle w:val="Kopfzeile"/>
              <w:keepLines/>
              <w:tabs>
                <w:tab w:val="clear" w:pos="4536"/>
                <w:tab w:val="clear" w:pos="9072"/>
                <w:tab w:val="left" w:pos="5723"/>
              </w:tabs>
              <w:spacing w:line="312" w:lineRule="exact"/>
              <w:rPr>
                <w:rFonts w:ascii="Verdana" w:hAnsi="Verdana"/>
                <w:b/>
                <w:bCs/>
              </w:rPr>
            </w:pPr>
            <w:r>
              <w:rPr>
                <w:rFonts w:ascii="Verdana" w:hAnsi="Verdana"/>
                <w:b/>
              </w:rPr>
              <w:t>Modifications par rapport à la version précédente</w:t>
            </w:r>
          </w:p>
          <w:p w14:paraId="18594DA6" w14:textId="77777777" w:rsidR="00145A58" w:rsidRDefault="00145A58">
            <w:pPr>
              <w:pStyle w:val="Kopfzeile"/>
              <w:keepLines/>
              <w:tabs>
                <w:tab w:val="clear" w:pos="4536"/>
                <w:tab w:val="clear" w:pos="9072"/>
                <w:tab w:val="left" w:pos="5723"/>
              </w:tabs>
              <w:spacing w:line="312" w:lineRule="exact"/>
              <w:rPr>
                <w:rFonts w:ascii="Verdana" w:hAnsi="Verdana"/>
              </w:rPr>
            </w:pPr>
            <w:r>
              <w:rPr>
                <w:rFonts w:ascii="Verdana" w:hAnsi="Verdana"/>
              </w:rPr>
              <w:t>Nouvelle version selon art. 19 OChim.</w:t>
            </w:r>
          </w:p>
          <w:p w14:paraId="35048537" w14:textId="77777777" w:rsidR="005B3821" w:rsidRPr="00145A58" w:rsidRDefault="005B3821">
            <w:pPr>
              <w:pStyle w:val="Kopfzeile"/>
              <w:keepLines/>
              <w:tabs>
                <w:tab w:val="clear" w:pos="4536"/>
                <w:tab w:val="clear" w:pos="9072"/>
                <w:tab w:val="left" w:pos="5723"/>
              </w:tabs>
              <w:spacing w:line="312" w:lineRule="exact"/>
              <w:rPr>
                <w:rFonts w:ascii="Verdana" w:hAnsi="Verdana"/>
              </w:rPr>
            </w:pPr>
          </w:p>
        </w:tc>
      </w:tr>
      <w:tr w:rsidR="005B3821" w:rsidRPr="001634D9" w14:paraId="5D3ABDB6" w14:textId="77777777" w:rsidTr="004F15DB">
        <w:trPr>
          <w:cantSplit/>
        </w:trPr>
        <w:tc>
          <w:tcPr>
            <w:tcW w:w="709" w:type="dxa"/>
            <w:tcBorders>
              <w:top w:val="single" w:sz="4" w:space="0" w:color="auto"/>
              <w:left w:val="single" w:sz="4" w:space="0" w:color="auto"/>
              <w:bottom w:val="single" w:sz="4" w:space="0" w:color="auto"/>
            </w:tcBorders>
          </w:tcPr>
          <w:p w14:paraId="41C6F6F3" w14:textId="04FDE436" w:rsidR="005B3821" w:rsidRPr="001634D9" w:rsidRDefault="005B3821">
            <w:pPr>
              <w:keepLines/>
              <w:spacing w:line="312" w:lineRule="exact"/>
              <w:rPr>
                <w:rFonts w:ascii="Verdana" w:hAnsi="Verdana"/>
                <w:b/>
                <w:bCs/>
              </w:rPr>
            </w:pPr>
            <w:r>
              <w:rPr>
                <w:rFonts w:ascii="Verdana" w:hAnsi="Verdana"/>
                <w:b/>
              </w:rPr>
              <w:t>16.2</w:t>
            </w:r>
          </w:p>
        </w:tc>
        <w:tc>
          <w:tcPr>
            <w:tcW w:w="9134" w:type="dxa"/>
            <w:gridSpan w:val="3"/>
            <w:tcBorders>
              <w:top w:val="single" w:sz="4" w:space="0" w:color="auto"/>
              <w:bottom w:val="single" w:sz="4" w:space="0" w:color="auto"/>
              <w:right w:val="single" w:sz="4" w:space="0" w:color="auto"/>
            </w:tcBorders>
          </w:tcPr>
          <w:p w14:paraId="08FC9708" w14:textId="77777777" w:rsidR="005B3821" w:rsidRPr="001634D9" w:rsidRDefault="005B3821" w:rsidP="00A94AD5">
            <w:pPr>
              <w:pStyle w:val="Kopfzeile"/>
              <w:keepLines/>
              <w:tabs>
                <w:tab w:val="clear" w:pos="4536"/>
                <w:tab w:val="clear" w:pos="9072"/>
                <w:tab w:val="left" w:pos="5723"/>
              </w:tabs>
              <w:spacing w:line="312" w:lineRule="exact"/>
              <w:rPr>
                <w:rFonts w:ascii="Verdana" w:hAnsi="Verdana"/>
                <w:b/>
                <w:bCs/>
              </w:rPr>
            </w:pPr>
            <w:r>
              <w:rPr>
                <w:rFonts w:ascii="Verdana" w:hAnsi="Verdana"/>
                <w:b/>
              </w:rPr>
              <w:t>Service chargé de la publication de la fiche de données: ASGB, direction technique</w:t>
            </w:r>
          </w:p>
        </w:tc>
      </w:tr>
    </w:tbl>
    <w:p w14:paraId="318CC49D" w14:textId="77777777" w:rsidR="005B3821" w:rsidRPr="001634D9" w:rsidRDefault="005B3821" w:rsidP="004B5575">
      <w:pPr>
        <w:pStyle w:val="berschrift1"/>
        <w:rPr>
          <w:rFonts w:ascii="Verdana" w:hAnsi="Verdana"/>
          <w:sz w:val="20"/>
        </w:rPr>
      </w:pPr>
    </w:p>
    <w:sectPr w:rsidR="005B3821" w:rsidRPr="001634D9" w:rsidSect="001634D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709" w:left="1134" w:header="425" w:footer="338"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461D" w14:textId="77777777" w:rsidR="00EF2E99" w:rsidRDefault="00EF2E99">
      <w:r>
        <w:separator/>
      </w:r>
    </w:p>
  </w:endnote>
  <w:endnote w:type="continuationSeparator" w:id="0">
    <w:p w14:paraId="7BAA821F" w14:textId="77777777" w:rsidR="00EF2E99" w:rsidRDefault="00EF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921" w14:textId="77777777" w:rsidR="000012F1" w:rsidRDefault="000012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6</w:t>
    </w:r>
    <w:r>
      <w:rPr>
        <w:rStyle w:val="Seitenzahl"/>
      </w:rPr>
      <w:fldChar w:fldCharType="end"/>
    </w:r>
  </w:p>
  <w:p w14:paraId="12797AD7" w14:textId="77777777" w:rsidR="000012F1" w:rsidRDefault="000012F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A0C2" w14:textId="3AA6A71B" w:rsidR="000012F1" w:rsidRPr="000C241C" w:rsidRDefault="000012F1" w:rsidP="00B01306">
    <w:pPr>
      <w:pStyle w:val="Fuzeile"/>
      <w:tabs>
        <w:tab w:val="left" w:pos="1701"/>
      </w:tabs>
      <w:ind w:right="-285"/>
      <w:rPr>
        <w:rFonts w:ascii="Verdana" w:hAnsi="Verdana"/>
        <w:sz w:val="16"/>
      </w:rPr>
    </w:pPr>
    <w:r>
      <w:rPr>
        <w:rFonts w:ascii="Verdana" w:hAnsi="Verdana"/>
        <w:sz w:val="16"/>
      </w:rPr>
      <w:t xml:space="preserve">Date </w:t>
    </w:r>
    <w:r w:rsidR="0033559B">
      <w:rPr>
        <w:rFonts w:ascii="Verdana" w:hAnsi="Verdana"/>
        <w:sz w:val="16"/>
      </w:rPr>
      <w:t>01.08.2022</w:t>
    </w:r>
    <w:r>
      <w:rPr>
        <w:rFonts w:ascii="Verdana" w:hAnsi="Verdana"/>
        <w:sz w:val="16"/>
      </w:rPr>
      <w:t xml:space="preserve"> </w:t>
    </w:r>
    <w:r w:rsidRPr="000C241C">
      <w:rPr>
        <w:rFonts w:ascii="Verdana" w:hAnsi="Verdana" w:cs="Arial"/>
        <w:sz w:val="16"/>
      </w:rPr>
      <w:fldChar w:fldCharType="begin"/>
    </w:r>
    <w:r w:rsidRPr="000C241C">
      <w:rPr>
        <w:rFonts w:ascii="Verdana" w:hAnsi="Verdana" w:cs="Arial"/>
        <w:sz w:val="16"/>
      </w:rPr>
      <w:instrText>PAGE  \* Arabic  \* MERGEFORMAT</w:instrText>
    </w:r>
    <w:r w:rsidRPr="000C241C">
      <w:rPr>
        <w:rFonts w:ascii="Verdana" w:hAnsi="Verdana" w:cs="Arial"/>
        <w:sz w:val="16"/>
      </w:rPr>
      <w:fldChar w:fldCharType="separate"/>
    </w:r>
    <w:r w:rsidRPr="00120B04">
      <w:rPr>
        <w:rFonts w:ascii="Verdana" w:hAnsi="Verdana" w:cs="Arial"/>
        <w:sz w:val="16"/>
      </w:rPr>
      <w:t>1</w:t>
    </w:r>
    <w:r w:rsidRPr="000C241C">
      <w:rPr>
        <w:rFonts w:ascii="Verdana" w:hAnsi="Verdana" w:cs="Arial"/>
        <w:sz w:val="16"/>
      </w:rPr>
      <w:fldChar w:fldCharType="end"/>
    </w:r>
    <w:r>
      <w:rPr>
        <w:rFonts w:ascii="Verdana" w:hAnsi="Verdana"/>
        <w:sz w:val="16"/>
      </w:rPr>
      <w:t xml:space="preserve"> sur </w:t>
    </w:r>
    <w:r w:rsidRPr="000C241C">
      <w:rPr>
        <w:rFonts w:ascii="Verdana" w:hAnsi="Verdana" w:cs="Arial"/>
        <w:sz w:val="16"/>
      </w:rPr>
      <w:fldChar w:fldCharType="begin"/>
    </w:r>
    <w:r w:rsidRPr="000C241C">
      <w:rPr>
        <w:rFonts w:ascii="Verdana" w:hAnsi="Verdana" w:cs="Arial"/>
        <w:sz w:val="16"/>
      </w:rPr>
      <w:instrText>NUMPAGES  \* Arabic  \* MERGEFORMAT</w:instrText>
    </w:r>
    <w:r w:rsidRPr="000C241C">
      <w:rPr>
        <w:rFonts w:ascii="Verdana" w:hAnsi="Verdana" w:cs="Arial"/>
        <w:sz w:val="16"/>
      </w:rPr>
      <w:fldChar w:fldCharType="separate"/>
    </w:r>
    <w:r w:rsidRPr="00120B04">
      <w:rPr>
        <w:rFonts w:ascii="Verdana" w:hAnsi="Verdana" w:cs="Arial"/>
        <w:sz w:val="16"/>
      </w:rPr>
      <w:t>6</w:t>
    </w:r>
    <w:r w:rsidRPr="000C241C">
      <w:rPr>
        <w:rFonts w:ascii="Verdana" w:hAnsi="Verdana"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70B0" w14:textId="77777777" w:rsidR="0033559B" w:rsidRDefault="003355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2834" w14:textId="77777777" w:rsidR="00EF2E99" w:rsidRDefault="00EF2E99">
      <w:r>
        <w:separator/>
      </w:r>
    </w:p>
  </w:footnote>
  <w:footnote w:type="continuationSeparator" w:id="0">
    <w:p w14:paraId="7C5B890E" w14:textId="77777777" w:rsidR="00EF2E99" w:rsidRDefault="00EF2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9002" w14:textId="77777777" w:rsidR="0033559B" w:rsidRDefault="003355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2622"/>
    </w:tblGrid>
    <w:tr w:rsidR="000012F1" w14:paraId="0F0F86FE" w14:textId="77777777" w:rsidTr="00BE6C75">
      <w:trPr>
        <w:trHeight w:val="695"/>
      </w:trPr>
      <w:tc>
        <w:tcPr>
          <w:tcW w:w="7371" w:type="dxa"/>
          <w:tcBorders>
            <w:top w:val="nil"/>
            <w:left w:val="nil"/>
            <w:bottom w:val="nil"/>
            <w:right w:val="nil"/>
          </w:tcBorders>
        </w:tcPr>
        <w:p w14:paraId="3FB56CD7" w14:textId="77777777" w:rsidR="000012F1" w:rsidRDefault="000012F1">
          <w:pPr>
            <w:spacing w:line="240" w:lineRule="atLeast"/>
            <w:ind w:right="-210"/>
            <w:rPr>
              <w:rFonts w:ascii="Verdana" w:hAnsi="Verdana"/>
              <w:b/>
              <w:i/>
              <w:sz w:val="28"/>
            </w:rPr>
          </w:pPr>
          <w:r>
            <w:rPr>
              <w:rFonts w:ascii="Verdana" w:hAnsi="Verdana"/>
              <w:b/>
              <w:i/>
              <w:sz w:val="28"/>
            </w:rPr>
            <w:br/>
            <w:t>Fiche de données de sécurité pour béton frais</w:t>
          </w:r>
        </w:p>
        <w:p w14:paraId="2E1D4913" w14:textId="77777777" w:rsidR="000012F1" w:rsidRDefault="000012F1">
          <w:pPr>
            <w:spacing w:line="240" w:lineRule="atLeast"/>
            <w:ind w:right="-210"/>
            <w:rPr>
              <w:rFonts w:ascii="Verdana" w:hAnsi="Verdana"/>
              <w:i/>
              <w:sz w:val="16"/>
              <w:szCs w:val="16"/>
            </w:rPr>
          </w:pPr>
          <w:r>
            <w:rPr>
              <w:rFonts w:ascii="Verdana" w:hAnsi="Verdana"/>
              <w:i/>
              <w:sz w:val="16"/>
            </w:rPr>
            <w:t>selon ordonnance (CE) n° 1907 / 2006 (REACH)</w:t>
          </w:r>
        </w:p>
      </w:tc>
      <w:tc>
        <w:tcPr>
          <w:tcW w:w="2622" w:type="dxa"/>
          <w:tcBorders>
            <w:top w:val="nil"/>
            <w:left w:val="nil"/>
            <w:bottom w:val="nil"/>
            <w:right w:val="nil"/>
          </w:tcBorders>
        </w:tcPr>
        <w:p w14:paraId="348936FE" w14:textId="77777777" w:rsidR="000012F1" w:rsidRDefault="000012F1" w:rsidP="002A0A03">
          <w:pPr>
            <w:spacing w:line="240" w:lineRule="atLeast"/>
            <w:ind w:right="-210"/>
            <w:rPr>
              <w:rFonts w:ascii="Verdana" w:hAnsi="Verdana"/>
              <w:i/>
            </w:rPr>
          </w:pPr>
          <w:r>
            <w:rPr>
              <w:rFonts w:ascii="Verdana" w:hAnsi="Verdana"/>
              <w:sz w:val="16"/>
            </w:rPr>
            <w:t xml:space="preserve"> </w:t>
          </w:r>
        </w:p>
      </w:tc>
    </w:tr>
  </w:tbl>
  <w:p w14:paraId="61BA7425" w14:textId="77777777" w:rsidR="000012F1" w:rsidRDefault="000012F1">
    <w:pPr>
      <w:spacing w:line="240" w:lineRule="atLeast"/>
      <w:ind w:right="-210"/>
      <w:rPr>
        <w:rFonts w:ascii="Arial" w:hAnsi="Arial"/>
      </w:rPr>
    </w:pPr>
    <w:r>
      <w:rPr>
        <w:i/>
      </w:rPr>
      <w:tab/>
    </w:r>
    <w:r>
      <w:rPr>
        <w:i/>
      </w:rPr>
      <w:tab/>
    </w:r>
    <w:r>
      <w:rPr>
        <w:i/>
      </w:rPr>
      <w:tab/>
    </w:r>
    <w:r>
      <w:rPr>
        <w:i/>
      </w:rPr>
      <w:tab/>
    </w:r>
    <w:r>
      <w:rPr>
        <w:i/>
      </w:rPr>
      <w:tab/>
    </w:r>
    <w:r>
      <w:rPr>
        <w:i/>
      </w:rPr>
      <w:tab/>
    </w:r>
    <w:r>
      <w:rPr>
        <w:i/>
      </w:rPr>
      <w:tab/>
    </w:r>
    <w:r>
      <w:rPr>
        <w:i/>
      </w:rPr>
      <w:tab/>
    </w:r>
    <w:r>
      <w:rPr>
        <w:i/>
      </w:rPr>
      <w:tab/>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3FC3" w14:textId="77777777" w:rsidR="0033559B" w:rsidRDefault="003355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7B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0B0D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73613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250B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BA46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2304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A16574"/>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F3D411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384525254">
    <w:abstractNumId w:val="1"/>
  </w:num>
  <w:num w:numId="2" w16cid:durableId="920331847">
    <w:abstractNumId w:val="4"/>
  </w:num>
  <w:num w:numId="3" w16cid:durableId="1807353641">
    <w:abstractNumId w:val="6"/>
  </w:num>
  <w:num w:numId="4" w16cid:durableId="1276445876">
    <w:abstractNumId w:val="5"/>
  </w:num>
  <w:num w:numId="5" w16cid:durableId="2105107380">
    <w:abstractNumId w:val="3"/>
  </w:num>
  <w:num w:numId="6" w16cid:durableId="834565834">
    <w:abstractNumId w:val="2"/>
  </w:num>
  <w:num w:numId="7" w16cid:durableId="464469386">
    <w:abstractNumId w:val="0"/>
  </w:num>
  <w:num w:numId="8" w16cid:durableId="2101024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0" w:nlCheck="1" w:checkStyle="0"/>
  <w:activeWritingStyle w:appName="MSWord" w:lang="de-CH" w:vendorID="64" w:dllVersion="0" w:nlCheck="1" w:checkStyle="0"/>
  <w:activeWritingStyle w:appName="MSWord" w:lang="de-DE" w:vendorID="64" w:dllVersion="0" w:nlCheck="1" w:checkStyle="1"/>
  <w:activeWritingStyle w:appName="MSWord" w:lang="de-CH"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9A"/>
    <w:rsid w:val="000012F1"/>
    <w:rsid w:val="00022FC1"/>
    <w:rsid w:val="00036CCF"/>
    <w:rsid w:val="00047680"/>
    <w:rsid w:val="000746D7"/>
    <w:rsid w:val="000B6FB9"/>
    <w:rsid w:val="000C241C"/>
    <w:rsid w:val="000E33FB"/>
    <w:rsid w:val="00112C3A"/>
    <w:rsid w:val="00120B04"/>
    <w:rsid w:val="00123DE8"/>
    <w:rsid w:val="00123F2B"/>
    <w:rsid w:val="00133396"/>
    <w:rsid w:val="00140B86"/>
    <w:rsid w:val="001413C2"/>
    <w:rsid w:val="00145A58"/>
    <w:rsid w:val="001634D9"/>
    <w:rsid w:val="0016406C"/>
    <w:rsid w:val="0016748C"/>
    <w:rsid w:val="001679D9"/>
    <w:rsid w:val="00185AD0"/>
    <w:rsid w:val="001B4343"/>
    <w:rsid w:val="001C65FF"/>
    <w:rsid w:val="001C7AB4"/>
    <w:rsid w:val="001D1C22"/>
    <w:rsid w:val="0020151F"/>
    <w:rsid w:val="00204DF1"/>
    <w:rsid w:val="00204DF6"/>
    <w:rsid w:val="0021220E"/>
    <w:rsid w:val="002563E7"/>
    <w:rsid w:val="00273D0E"/>
    <w:rsid w:val="00291BA4"/>
    <w:rsid w:val="00293DD8"/>
    <w:rsid w:val="00295143"/>
    <w:rsid w:val="00295AC1"/>
    <w:rsid w:val="002A0A03"/>
    <w:rsid w:val="002A5310"/>
    <w:rsid w:val="002D0362"/>
    <w:rsid w:val="003250AE"/>
    <w:rsid w:val="003262CF"/>
    <w:rsid w:val="00331BF6"/>
    <w:rsid w:val="0033559B"/>
    <w:rsid w:val="00342059"/>
    <w:rsid w:val="00361913"/>
    <w:rsid w:val="00364315"/>
    <w:rsid w:val="003B0A0F"/>
    <w:rsid w:val="003B524A"/>
    <w:rsid w:val="003C7D08"/>
    <w:rsid w:val="003D3F2D"/>
    <w:rsid w:val="003E6926"/>
    <w:rsid w:val="00402075"/>
    <w:rsid w:val="00405A41"/>
    <w:rsid w:val="00414C0F"/>
    <w:rsid w:val="0048780A"/>
    <w:rsid w:val="004A316E"/>
    <w:rsid w:val="004A4DD6"/>
    <w:rsid w:val="004B5575"/>
    <w:rsid w:val="004E5205"/>
    <w:rsid w:val="004F15DB"/>
    <w:rsid w:val="0050018D"/>
    <w:rsid w:val="00501EA4"/>
    <w:rsid w:val="005175C7"/>
    <w:rsid w:val="005327FC"/>
    <w:rsid w:val="0053741B"/>
    <w:rsid w:val="00561953"/>
    <w:rsid w:val="00597CD1"/>
    <w:rsid w:val="005A5B47"/>
    <w:rsid w:val="005B3821"/>
    <w:rsid w:val="005B44B5"/>
    <w:rsid w:val="005D0812"/>
    <w:rsid w:val="005D73E6"/>
    <w:rsid w:val="005E1A03"/>
    <w:rsid w:val="005F3CB4"/>
    <w:rsid w:val="006129AF"/>
    <w:rsid w:val="006177C8"/>
    <w:rsid w:val="00634288"/>
    <w:rsid w:val="00635E3A"/>
    <w:rsid w:val="006465A0"/>
    <w:rsid w:val="0064710E"/>
    <w:rsid w:val="006836EB"/>
    <w:rsid w:val="006965B8"/>
    <w:rsid w:val="006B6208"/>
    <w:rsid w:val="006B7AC6"/>
    <w:rsid w:val="007117BD"/>
    <w:rsid w:val="007123C9"/>
    <w:rsid w:val="00750AB0"/>
    <w:rsid w:val="007604BA"/>
    <w:rsid w:val="00765702"/>
    <w:rsid w:val="007713C4"/>
    <w:rsid w:val="00776EDE"/>
    <w:rsid w:val="007A0C75"/>
    <w:rsid w:val="007A1389"/>
    <w:rsid w:val="007A4D9C"/>
    <w:rsid w:val="007A7E9C"/>
    <w:rsid w:val="007B36D6"/>
    <w:rsid w:val="007D10C0"/>
    <w:rsid w:val="007D38AC"/>
    <w:rsid w:val="0080627D"/>
    <w:rsid w:val="00811349"/>
    <w:rsid w:val="0081546C"/>
    <w:rsid w:val="00820150"/>
    <w:rsid w:val="0084314B"/>
    <w:rsid w:val="00853C54"/>
    <w:rsid w:val="00854A52"/>
    <w:rsid w:val="00856DA2"/>
    <w:rsid w:val="00894F93"/>
    <w:rsid w:val="008A01DF"/>
    <w:rsid w:val="008B28C5"/>
    <w:rsid w:val="008B4E3D"/>
    <w:rsid w:val="008C32D0"/>
    <w:rsid w:val="009304C7"/>
    <w:rsid w:val="009554EF"/>
    <w:rsid w:val="00956C0B"/>
    <w:rsid w:val="00963AB3"/>
    <w:rsid w:val="00A144CD"/>
    <w:rsid w:val="00A252EF"/>
    <w:rsid w:val="00A712D1"/>
    <w:rsid w:val="00A8069F"/>
    <w:rsid w:val="00A94AD5"/>
    <w:rsid w:val="00AB1E1A"/>
    <w:rsid w:val="00AB6D08"/>
    <w:rsid w:val="00AD6051"/>
    <w:rsid w:val="00AE6E24"/>
    <w:rsid w:val="00B01306"/>
    <w:rsid w:val="00B0609A"/>
    <w:rsid w:val="00B50B48"/>
    <w:rsid w:val="00B57A56"/>
    <w:rsid w:val="00B60732"/>
    <w:rsid w:val="00B85427"/>
    <w:rsid w:val="00BC6F45"/>
    <w:rsid w:val="00BC7CEA"/>
    <w:rsid w:val="00BD12A5"/>
    <w:rsid w:val="00BE05FF"/>
    <w:rsid w:val="00BE4ACE"/>
    <w:rsid w:val="00BE6C75"/>
    <w:rsid w:val="00C40801"/>
    <w:rsid w:val="00C677BD"/>
    <w:rsid w:val="00C77583"/>
    <w:rsid w:val="00C864B6"/>
    <w:rsid w:val="00CA1583"/>
    <w:rsid w:val="00CA1EC4"/>
    <w:rsid w:val="00CB149A"/>
    <w:rsid w:val="00CB3F0C"/>
    <w:rsid w:val="00CD78C2"/>
    <w:rsid w:val="00CF014A"/>
    <w:rsid w:val="00CF77DE"/>
    <w:rsid w:val="00D27F90"/>
    <w:rsid w:val="00D37ABE"/>
    <w:rsid w:val="00D60F1E"/>
    <w:rsid w:val="00D90BD6"/>
    <w:rsid w:val="00DA0D80"/>
    <w:rsid w:val="00DB559E"/>
    <w:rsid w:val="00DD6EC5"/>
    <w:rsid w:val="00E254B3"/>
    <w:rsid w:val="00E40C4A"/>
    <w:rsid w:val="00E47D74"/>
    <w:rsid w:val="00E52819"/>
    <w:rsid w:val="00E63B64"/>
    <w:rsid w:val="00E6582B"/>
    <w:rsid w:val="00EB256E"/>
    <w:rsid w:val="00EE30E0"/>
    <w:rsid w:val="00EF2E99"/>
    <w:rsid w:val="00F05A59"/>
    <w:rsid w:val="00F31C91"/>
    <w:rsid w:val="00F33981"/>
    <w:rsid w:val="00F42249"/>
    <w:rsid w:val="00F51B76"/>
    <w:rsid w:val="00F72903"/>
    <w:rsid w:val="00F72AF7"/>
    <w:rsid w:val="00F91EFF"/>
    <w:rsid w:val="00FA419F"/>
    <w:rsid w:val="00FA49D7"/>
    <w:rsid w:val="00FC784B"/>
    <w:rsid w:val="00FD7D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6B6EA5"/>
  <w15:docId w15:val="{4802FA03-C720-4792-903D-8EB70678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de-DE"/>
    </w:rPr>
  </w:style>
  <w:style w:type="paragraph" w:styleId="berschrift1">
    <w:name w:val="heading 1"/>
    <w:basedOn w:val="Standard"/>
    <w:next w:val="Standard"/>
    <w:qFormat/>
    <w:pPr>
      <w:keepNext/>
      <w:tabs>
        <w:tab w:val="left" w:pos="1701"/>
      </w:tabs>
      <w:spacing w:line="240" w:lineRule="atLeast"/>
      <w:outlineLvl w:val="0"/>
    </w:pPr>
    <w:rPr>
      <w:rFonts w:ascii="Arial" w:hAnsi="Arial"/>
      <w:sz w:val="24"/>
    </w:rPr>
  </w:style>
  <w:style w:type="paragraph" w:styleId="berschrift2">
    <w:name w:val="heading 2"/>
    <w:basedOn w:val="Standard"/>
    <w:next w:val="Standard"/>
    <w:qFormat/>
    <w:pPr>
      <w:keepNext/>
      <w:spacing w:line="312" w:lineRule="exact"/>
      <w:outlineLvl w:val="1"/>
    </w:pPr>
    <w:rPr>
      <w:rFonts w:ascii="Helvetica" w:hAnsi="Helvetica"/>
      <w:b/>
      <w:sz w:val="24"/>
    </w:rPr>
  </w:style>
  <w:style w:type="paragraph" w:styleId="berschrift3">
    <w:name w:val="heading 3"/>
    <w:basedOn w:val="Standard"/>
    <w:next w:val="Standard"/>
    <w:qFormat/>
    <w:pPr>
      <w:keepNext/>
      <w:keepLines/>
      <w:spacing w:line="312" w:lineRule="exact"/>
      <w:outlineLvl w:val="2"/>
    </w:pPr>
    <w:rPr>
      <w:rFonts w:ascii="Helvetica" w:hAnsi="Helvetica"/>
      <w:b/>
      <w:sz w:val="22"/>
    </w:rPr>
  </w:style>
  <w:style w:type="paragraph" w:styleId="berschrift4">
    <w:name w:val="heading 4"/>
    <w:basedOn w:val="Standard"/>
    <w:next w:val="Standard"/>
    <w:link w:val="berschrift4Zchn"/>
    <w:uiPriority w:val="9"/>
    <w:unhideWhenUsed/>
    <w:qFormat/>
    <w:rsid w:val="00291BA4"/>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291BA4"/>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291BA4"/>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851"/>
        <w:tab w:val="left" w:pos="3969"/>
      </w:tabs>
      <w:spacing w:line="312" w:lineRule="exact"/>
      <w:ind w:left="855" w:hanging="855"/>
    </w:pPr>
    <w:rPr>
      <w:rFonts w:ascii="Helvetica" w:hAnsi="Helvetica"/>
      <w:sz w:val="22"/>
    </w:rPr>
  </w:style>
  <w:style w:type="paragraph" w:styleId="Textkrper">
    <w:name w:val="Body Text"/>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170"/>
        <w:tab w:val="bar" w:pos="2835"/>
        <w:tab w:val="left" w:pos="3005"/>
        <w:tab w:val="bar" w:pos="5670"/>
        <w:tab w:val="center" w:pos="6521"/>
        <w:tab w:val="bar" w:pos="7371"/>
        <w:tab w:val="center" w:pos="8222"/>
      </w:tabs>
      <w:spacing w:line="240" w:lineRule="atLeast"/>
    </w:pPr>
    <w:rPr>
      <w:rFonts w:ascii="Helvetica" w:hAnsi="Helvetica"/>
      <w:sz w:val="18"/>
    </w:rPr>
  </w:style>
  <w:style w:type="paragraph" w:styleId="Textkrper2">
    <w:name w:val="Body Text 2"/>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1134"/>
        <w:tab w:val="left" w:pos="4253"/>
      </w:tabs>
      <w:spacing w:line="312" w:lineRule="exact"/>
    </w:pPr>
    <w:rPr>
      <w:rFonts w:ascii="Helvetica" w:hAnsi="Helvetica"/>
      <w:sz w:val="22"/>
    </w:rPr>
  </w:style>
  <w:style w:type="paragraph" w:styleId="Textkrper-Einzug2">
    <w:name w:val="Body Text Indent 2"/>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709"/>
        <w:tab w:val="left" w:pos="3969"/>
      </w:tabs>
      <w:spacing w:line="312" w:lineRule="exact"/>
      <w:ind w:left="708" w:hanging="708"/>
    </w:pPr>
    <w:rPr>
      <w:rFonts w:ascii="Helvetica" w:hAnsi="Helvetica"/>
      <w:sz w:val="22"/>
    </w:rPr>
  </w:style>
  <w:style w:type="character" w:styleId="Seitenzahl">
    <w:name w:val="page number"/>
    <w:basedOn w:val="Absatz-Standardschriftart"/>
  </w:style>
  <w:style w:type="paragraph" w:styleId="Funotentext">
    <w:name w:val="footnote text"/>
    <w:basedOn w:val="Standard"/>
    <w:semiHidden/>
    <w:rPr>
      <w:rFonts w:ascii="Helvetica" w:hAnsi="Helvetica"/>
      <w:sz w:val="16"/>
    </w:rPr>
  </w:style>
  <w:style w:type="character" w:styleId="Funotenzeichen">
    <w:name w:val="footnote reference"/>
    <w:semiHidden/>
    <w:rPr>
      <w:vertAlign w:val="superscript"/>
    </w:rPr>
  </w:style>
  <w:style w:type="paragraph" w:styleId="Textkrper-Einzug3">
    <w:name w:val="Body Text Indent 3"/>
    <w:basedOn w:val="Standard"/>
    <w:pPr>
      <w:keepLines/>
      <w:spacing w:line="312" w:lineRule="exact"/>
      <w:ind w:left="214" w:hanging="214"/>
    </w:pPr>
    <w:rPr>
      <w:rFonts w:ascii="Helvetica" w:hAnsi="Helvetica"/>
      <w:sz w:val="22"/>
    </w:rPr>
  </w:style>
  <w:style w:type="character" w:styleId="Hyperlink">
    <w:name w:val="Hyperlink"/>
    <w:rPr>
      <w:color w:val="0000FF"/>
      <w:u w:val="single"/>
    </w:rPr>
  </w:style>
  <w:style w:type="paragraph" w:styleId="Sprechblasentext">
    <w:name w:val="Balloon Text"/>
    <w:basedOn w:val="Standard"/>
    <w:semiHidden/>
    <w:rsid w:val="005B3821"/>
    <w:rPr>
      <w:rFonts w:ascii="Tahoma" w:hAnsi="Tahoma" w:cs="Tahoma"/>
      <w:sz w:val="16"/>
      <w:szCs w:val="16"/>
    </w:rPr>
  </w:style>
  <w:style w:type="character" w:customStyle="1" w:styleId="berschrift4Zchn">
    <w:name w:val="Überschrift 4 Zchn"/>
    <w:basedOn w:val="Absatz-Standardschriftart"/>
    <w:link w:val="berschrift4"/>
    <w:uiPriority w:val="9"/>
    <w:rsid w:val="00291BA4"/>
    <w:rPr>
      <w:rFonts w:asciiTheme="majorHAnsi" w:eastAsiaTheme="majorEastAsia" w:hAnsiTheme="majorHAnsi" w:cstheme="majorBidi"/>
      <w:i/>
      <w:iCs/>
      <w:color w:val="2E74B5" w:themeColor="accent1" w:themeShade="BF"/>
      <w:lang w:eastAsia="de-DE"/>
    </w:rPr>
  </w:style>
  <w:style w:type="character" w:customStyle="1" w:styleId="berschrift5Zchn">
    <w:name w:val="Überschrift 5 Zchn"/>
    <w:basedOn w:val="Absatz-Standardschriftart"/>
    <w:link w:val="berschrift5"/>
    <w:uiPriority w:val="9"/>
    <w:rsid w:val="00291BA4"/>
    <w:rPr>
      <w:rFonts w:asciiTheme="majorHAnsi" w:eastAsiaTheme="majorEastAsia" w:hAnsiTheme="majorHAnsi" w:cstheme="majorBidi"/>
      <w:color w:val="2E74B5" w:themeColor="accent1" w:themeShade="BF"/>
      <w:lang w:eastAsia="de-DE"/>
    </w:rPr>
  </w:style>
  <w:style w:type="character" w:customStyle="1" w:styleId="berschrift6Zchn">
    <w:name w:val="Überschrift 6 Zchn"/>
    <w:basedOn w:val="Absatz-Standardschriftart"/>
    <w:link w:val="berschrift6"/>
    <w:uiPriority w:val="9"/>
    <w:rsid w:val="00291BA4"/>
    <w:rPr>
      <w:rFonts w:asciiTheme="majorHAnsi" w:eastAsiaTheme="majorEastAsia" w:hAnsiTheme="majorHAnsi" w:cstheme="majorBidi"/>
      <w:color w:val="1F4D78" w:themeColor="accent1" w:themeShade="7F"/>
      <w:lang w:eastAsia="de-DE"/>
    </w:rPr>
  </w:style>
  <w:style w:type="character" w:customStyle="1" w:styleId="KopfzeileZchn">
    <w:name w:val="Kopfzeile Zchn"/>
    <w:basedOn w:val="Absatz-Standardschriftart"/>
    <w:link w:val="Kopfzeile"/>
    <w:uiPriority w:val="99"/>
    <w:rsid w:val="000B6FB9"/>
    <w:rPr>
      <w:lang w:eastAsia="de-DE"/>
    </w:rPr>
  </w:style>
  <w:style w:type="character" w:styleId="BesuchterLink">
    <w:name w:val="FollowedHyperlink"/>
    <w:basedOn w:val="Absatz-Standardschriftart"/>
    <w:uiPriority w:val="99"/>
    <w:semiHidden/>
    <w:unhideWhenUsed/>
    <w:rsid w:val="008C32D0"/>
    <w:rPr>
      <w:color w:val="954F72" w:themeColor="followedHyperlink"/>
      <w:u w:val="single"/>
    </w:rPr>
  </w:style>
  <w:style w:type="table" w:styleId="Tabellenraster">
    <w:name w:val="Table Grid"/>
    <w:basedOn w:val="NormaleTabelle"/>
    <w:uiPriority w:val="39"/>
    <w:rsid w:val="006B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B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1150">
      <w:bodyDiv w:val="1"/>
      <w:marLeft w:val="0"/>
      <w:marRight w:val="0"/>
      <w:marTop w:val="0"/>
      <w:marBottom w:val="0"/>
      <w:divBdr>
        <w:top w:val="none" w:sz="0" w:space="0" w:color="auto"/>
        <w:left w:val="none" w:sz="0" w:space="0" w:color="auto"/>
        <w:bottom w:val="none" w:sz="0" w:space="0" w:color="auto"/>
        <w:right w:val="none" w:sz="0" w:space="0" w:color="auto"/>
      </w:divBdr>
      <w:divsChild>
        <w:div w:id="1558398208">
          <w:marLeft w:val="0"/>
          <w:marRight w:val="0"/>
          <w:marTop w:val="0"/>
          <w:marBottom w:val="0"/>
          <w:divBdr>
            <w:top w:val="none" w:sz="0" w:space="0" w:color="auto"/>
            <w:left w:val="none" w:sz="0" w:space="0" w:color="auto"/>
            <w:bottom w:val="none" w:sz="0" w:space="0" w:color="auto"/>
            <w:right w:val="none" w:sz="0" w:space="0" w:color="auto"/>
          </w:divBdr>
          <w:divsChild>
            <w:div w:id="290524076">
              <w:marLeft w:val="0"/>
              <w:marRight w:val="0"/>
              <w:marTop w:val="0"/>
              <w:marBottom w:val="0"/>
              <w:divBdr>
                <w:top w:val="none" w:sz="0" w:space="0" w:color="auto"/>
                <w:left w:val="none" w:sz="0" w:space="0" w:color="auto"/>
                <w:bottom w:val="none" w:sz="0" w:space="0" w:color="auto"/>
                <w:right w:val="none" w:sz="0" w:space="0" w:color="auto"/>
              </w:divBdr>
              <w:divsChild>
                <w:div w:id="1994334010">
                  <w:marLeft w:val="0"/>
                  <w:marRight w:val="0"/>
                  <w:marTop w:val="0"/>
                  <w:marBottom w:val="0"/>
                  <w:divBdr>
                    <w:top w:val="none" w:sz="0" w:space="0" w:color="auto"/>
                    <w:left w:val="none" w:sz="0" w:space="0" w:color="auto"/>
                    <w:bottom w:val="none" w:sz="0" w:space="0" w:color="auto"/>
                    <w:right w:val="none" w:sz="0" w:space="0" w:color="auto"/>
                  </w:divBdr>
                  <w:divsChild>
                    <w:div w:id="1528105988">
                      <w:marLeft w:val="0"/>
                      <w:marRight w:val="0"/>
                      <w:marTop w:val="2100"/>
                      <w:marBottom w:val="0"/>
                      <w:divBdr>
                        <w:top w:val="none" w:sz="0" w:space="0" w:color="auto"/>
                        <w:left w:val="none" w:sz="0" w:space="0" w:color="auto"/>
                        <w:bottom w:val="none" w:sz="0" w:space="0" w:color="auto"/>
                        <w:right w:val="none" w:sz="0" w:space="0" w:color="auto"/>
                      </w:divBdr>
                      <w:divsChild>
                        <w:div w:id="872841137">
                          <w:marLeft w:val="0"/>
                          <w:marRight w:val="0"/>
                          <w:marTop w:val="0"/>
                          <w:marBottom w:val="0"/>
                          <w:divBdr>
                            <w:top w:val="none" w:sz="0" w:space="0" w:color="auto"/>
                            <w:left w:val="none" w:sz="0" w:space="0" w:color="auto"/>
                            <w:bottom w:val="none" w:sz="0" w:space="0" w:color="auto"/>
                            <w:right w:val="none" w:sz="0" w:space="0" w:color="auto"/>
                          </w:divBdr>
                          <w:divsChild>
                            <w:div w:id="640883345">
                              <w:marLeft w:val="0"/>
                              <w:marRight w:val="0"/>
                              <w:marTop w:val="0"/>
                              <w:marBottom w:val="0"/>
                              <w:divBdr>
                                <w:top w:val="none" w:sz="0" w:space="0" w:color="auto"/>
                                <w:left w:val="none" w:sz="0" w:space="0" w:color="auto"/>
                                <w:bottom w:val="none" w:sz="0" w:space="0" w:color="auto"/>
                                <w:right w:val="none" w:sz="0" w:space="0" w:color="auto"/>
                              </w:divBdr>
                              <w:divsChild>
                                <w:div w:id="1649894364">
                                  <w:marLeft w:val="0"/>
                                  <w:marRight w:val="0"/>
                                  <w:marTop w:val="0"/>
                                  <w:marBottom w:val="0"/>
                                  <w:divBdr>
                                    <w:top w:val="none" w:sz="0" w:space="0" w:color="auto"/>
                                    <w:left w:val="none" w:sz="0" w:space="0" w:color="auto"/>
                                    <w:bottom w:val="none" w:sz="0" w:space="0" w:color="auto"/>
                                    <w:right w:val="none" w:sz="0" w:space="0" w:color="auto"/>
                                  </w:divBdr>
                                  <w:divsChild>
                                    <w:div w:id="18244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FAXJ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BCE5-906B-4D0A-AF3F-AC363243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FAXJS.DOT</Template>
  <TotalTime>0</TotalTime>
  <Pages>9</Pages>
  <Words>2686</Words>
  <Characters>15624</Characters>
  <Application>Microsoft Office Word</Application>
  <DocSecurity>0</DocSecurity>
  <Lines>130</Lines>
  <Paragraphs>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Sicherheitsdabenblatt</vt:lpstr>
      <vt:lpstr>Sicherheitsdabenblatt</vt:lpstr>
    </vt:vector>
  </TitlesOfParts>
  <Company>FSKB</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Sicherheitsdabenblatt</dc:title>
  <dc:subject>für Beton</dc:subject>
  <dc:creator>Mathias Breimesser</dc:creator>
  <cp:keywords/>
  <cp:lastModifiedBy>Patricia Spühler (FSKB)</cp:lastModifiedBy>
  <cp:revision>3</cp:revision>
  <cp:lastPrinted>2020-05-06T07:27:00Z</cp:lastPrinted>
  <dcterms:created xsi:type="dcterms:W3CDTF">2022-08-30T08:40:00Z</dcterms:created>
  <dcterms:modified xsi:type="dcterms:W3CDTF">2022-08-30T08:40:00Z</dcterms:modified>
</cp:coreProperties>
</file>