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FAFA" w14:textId="77777777" w:rsidR="00741AC5" w:rsidRPr="009A62EB" w:rsidRDefault="00741AC5" w:rsidP="000919D4">
      <w:pPr>
        <w:spacing w:before="11" w:line="327" w:lineRule="exact"/>
        <w:jc w:val="both"/>
        <w:textAlignment w:val="baseline"/>
        <w:rPr>
          <w:rFonts w:ascii="Arial" w:eastAsia="Arial" w:hAnsi="Arial"/>
          <w:b/>
          <w:color w:val="000000"/>
          <w:sz w:val="24"/>
          <w:szCs w:val="20"/>
        </w:rPr>
      </w:pPr>
      <w:r>
        <w:rPr>
          <w:rFonts w:ascii="Arial" w:hAnsi="Arial"/>
          <w:b/>
          <w:color w:val="000000"/>
          <w:sz w:val="24"/>
        </w:rPr>
        <w:t>Déclaration et avis de livraison de matériaux d'excavation</w:t>
      </w:r>
    </w:p>
    <w:p w14:paraId="4F6B1792" w14:textId="6629D1BE" w:rsidR="00741AC5" w:rsidRPr="002876ED" w:rsidRDefault="00741AC5" w:rsidP="00387D0B">
      <w:pPr>
        <w:spacing w:before="240" w:line="230" w:lineRule="exact"/>
        <w:ind w:right="74"/>
        <w:jc w:val="both"/>
        <w:textAlignment w:val="baseline"/>
        <w:rPr>
          <w:rFonts w:ascii="Arial" w:eastAsia="Arial" w:hAnsi="Arial"/>
          <w:b/>
          <w:sz w:val="20"/>
          <w:szCs w:val="20"/>
        </w:rPr>
      </w:pPr>
      <w:r>
        <w:rPr>
          <w:rFonts w:ascii="Arial" w:hAnsi="Arial"/>
          <w:b/>
          <w:color w:val="000000"/>
          <w:sz w:val="20"/>
        </w:rPr>
        <w:t xml:space="preserve">La présente déclaration vise à garantir que seuls des matériaux d’excavation et de percement non pollués au sens de l’art. 17, al. 1b de l’ordonnance sur la limitation et l’élimination des déchets (OLED) </w:t>
      </w:r>
      <w:r>
        <w:rPr>
          <w:rFonts w:ascii="Arial" w:hAnsi="Arial"/>
          <w:b/>
          <w:sz w:val="20"/>
        </w:rPr>
        <w:t xml:space="preserve"> ainsi que de l’aide à l’exécution correspondante sont livrés au site de réception des matériaux d’excavation. Il s’agit de terre, sable, pierre et roche qui ne contiennent pas de substances étrangères telles que déchets urbains, verts ou de construction (p. ex. bois, restes de maçonnerie) et qui ne dépassent pas les valeurs limites selon l’Annexe 3, chiffre 1 de l’OLED. </w:t>
      </w:r>
      <w:r>
        <w:rPr>
          <w:rFonts w:ascii="Arial" w:hAnsi="Arial"/>
          <w:b/>
          <w:sz w:val="20"/>
          <w:u w:val="single"/>
        </w:rPr>
        <w:t>Le maître d’ouvrage est responsable de l’exactitude de la déclaration.</w:t>
      </w:r>
    </w:p>
    <w:p w14:paraId="5A741235" w14:textId="6D6057FD" w:rsidR="00741AC5" w:rsidRPr="009A62EB" w:rsidRDefault="00741AC5" w:rsidP="009172C8">
      <w:pPr>
        <w:spacing w:before="120" w:after="119" w:line="230" w:lineRule="exact"/>
        <w:jc w:val="both"/>
        <w:textAlignment w:val="baseline"/>
        <w:rPr>
          <w:rFonts w:ascii="Arial" w:eastAsia="Arial" w:hAnsi="Arial"/>
          <w:b/>
          <w:color w:val="000000"/>
          <w:sz w:val="20"/>
          <w:szCs w:val="20"/>
        </w:rPr>
      </w:pPr>
      <w:r>
        <w:rPr>
          <w:rFonts w:ascii="Arial" w:hAnsi="Arial"/>
          <w:b/>
          <w:color w:val="000000"/>
          <w:sz w:val="20"/>
        </w:rPr>
        <w:t>À remplir et à confirmer avant la livraison des matériaux d'excavation</w:t>
      </w:r>
      <w:bookmarkStart w:id="0" w:name="_GoBack"/>
      <w:bookmarkEnd w:id="0"/>
    </w:p>
    <w:p w14:paraId="31EB50C0" w14:textId="77777777" w:rsidR="005D035D" w:rsidRPr="00E5715A" w:rsidRDefault="005D035D" w:rsidP="005D035D">
      <w:pPr>
        <w:pBdr>
          <w:top w:val="single" w:sz="4" w:space="1" w:color="auto"/>
          <w:left w:val="single" w:sz="4" w:space="4" w:color="auto"/>
          <w:bottom w:val="single" w:sz="4" w:space="1" w:color="auto"/>
          <w:right w:val="single" w:sz="4" w:space="4" w:color="auto"/>
        </w:pBdr>
        <w:tabs>
          <w:tab w:val="left" w:pos="2977"/>
        </w:tabs>
        <w:jc w:val="both"/>
        <w:rPr>
          <w:rFonts w:ascii="Arial" w:hAnsi="Arial" w:cs="Arial"/>
          <w:sz w:val="20"/>
          <w:szCs w:val="20"/>
          <w:lang w:val="fr-CH"/>
        </w:rPr>
      </w:pPr>
    </w:p>
    <w:p w14:paraId="2B8592E5" w14:textId="77777777" w:rsidR="00741AC5" w:rsidRPr="009A62EB" w:rsidRDefault="00741AC5" w:rsidP="005D035D">
      <w:pPr>
        <w:pBdr>
          <w:top w:val="single" w:sz="4" w:space="1" w:color="auto"/>
          <w:left w:val="single" w:sz="4" w:space="4" w:color="auto"/>
          <w:bottom w:val="single" w:sz="4" w:space="1" w:color="auto"/>
          <w:right w:val="single" w:sz="4" w:space="4" w:color="auto"/>
        </w:pBdr>
        <w:tabs>
          <w:tab w:val="left" w:pos="2977"/>
        </w:tabs>
        <w:jc w:val="both"/>
        <w:rPr>
          <w:rFonts w:ascii="Arial" w:hAnsi="Arial" w:cs="Arial"/>
          <w:sz w:val="20"/>
          <w:szCs w:val="20"/>
        </w:rPr>
      </w:pPr>
      <w:r>
        <w:rPr>
          <w:rFonts w:ascii="Arial" w:hAnsi="Arial"/>
          <w:sz w:val="20"/>
        </w:rPr>
        <w:t>Désignation du chantier</w:t>
      </w:r>
      <w:r>
        <w:rPr>
          <w:rFonts w:ascii="Arial" w:hAnsi="Arial"/>
          <w:sz w:val="20"/>
        </w:rPr>
        <w:tab/>
        <w:t>_____________________________________________________________</w:t>
      </w:r>
    </w:p>
    <w:p w14:paraId="3E61170F" w14:textId="77777777" w:rsidR="00741AC5" w:rsidRPr="009A62EB" w:rsidRDefault="00741AC5" w:rsidP="005D035D">
      <w:pPr>
        <w:pBdr>
          <w:top w:val="single" w:sz="4" w:space="1" w:color="auto"/>
          <w:left w:val="single" w:sz="4" w:space="4" w:color="auto"/>
          <w:bottom w:val="single" w:sz="4" w:space="1" w:color="auto"/>
          <w:right w:val="single" w:sz="4" w:space="4" w:color="auto"/>
        </w:pBdr>
        <w:tabs>
          <w:tab w:val="left" w:pos="2977"/>
        </w:tabs>
        <w:spacing w:before="120" w:after="120"/>
        <w:jc w:val="both"/>
        <w:rPr>
          <w:rFonts w:ascii="Arial" w:hAnsi="Arial" w:cs="Arial"/>
          <w:sz w:val="20"/>
          <w:szCs w:val="20"/>
        </w:rPr>
      </w:pPr>
      <w:r>
        <w:rPr>
          <w:rFonts w:ascii="Arial" w:hAnsi="Arial"/>
          <w:sz w:val="20"/>
        </w:rPr>
        <w:t>Rue / N° parcelle</w:t>
      </w:r>
      <w:r>
        <w:rPr>
          <w:rFonts w:ascii="Arial" w:hAnsi="Arial"/>
          <w:sz w:val="20"/>
        </w:rPr>
        <w:tab/>
        <w:t>_____________________________________________________________</w:t>
      </w:r>
    </w:p>
    <w:p w14:paraId="2DBE794F" w14:textId="77777777" w:rsidR="001148FA" w:rsidRPr="009A62EB" w:rsidRDefault="00741AC5" w:rsidP="005D035D">
      <w:pPr>
        <w:pBdr>
          <w:top w:val="single" w:sz="4" w:space="1" w:color="auto"/>
          <w:left w:val="single" w:sz="4" w:space="4" w:color="auto"/>
          <w:bottom w:val="single" w:sz="4" w:space="1" w:color="auto"/>
          <w:right w:val="single" w:sz="4" w:space="4" w:color="auto"/>
        </w:pBdr>
        <w:tabs>
          <w:tab w:val="left" w:pos="2977"/>
        </w:tabs>
        <w:spacing w:before="120" w:after="120"/>
        <w:jc w:val="both"/>
        <w:rPr>
          <w:rFonts w:ascii="Arial" w:hAnsi="Arial" w:cs="Arial"/>
          <w:sz w:val="20"/>
          <w:szCs w:val="20"/>
        </w:rPr>
      </w:pPr>
      <w:r>
        <w:rPr>
          <w:rFonts w:ascii="Arial" w:hAnsi="Arial"/>
          <w:sz w:val="20"/>
        </w:rPr>
        <w:t>Lieu</w:t>
      </w:r>
      <w:r>
        <w:rPr>
          <w:rFonts w:ascii="Arial" w:hAnsi="Arial"/>
          <w:sz w:val="20"/>
        </w:rPr>
        <w:tab/>
        <w:t>________________________________</w:t>
      </w:r>
    </w:p>
    <w:p w14:paraId="7F40A3E3" w14:textId="77777777" w:rsidR="00741AC5" w:rsidRPr="009A62EB" w:rsidRDefault="00741AC5" w:rsidP="00387D0B">
      <w:pPr>
        <w:pBdr>
          <w:top w:val="single" w:sz="4" w:space="1" w:color="auto"/>
          <w:left w:val="single" w:sz="4" w:space="4" w:color="auto"/>
          <w:bottom w:val="single" w:sz="4" w:space="1" w:color="auto"/>
          <w:right w:val="single" w:sz="4" w:space="4" w:color="auto"/>
        </w:pBdr>
        <w:tabs>
          <w:tab w:val="left" w:pos="2977"/>
          <w:tab w:val="left" w:pos="5103"/>
        </w:tabs>
        <w:spacing w:before="240" w:after="120"/>
        <w:jc w:val="both"/>
        <w:rPr>
          <w:rFonts w:ascii="Arial" w:hAnsi="Arial" w:cs="Arial"/>
          <w:sz w:val="20"/>
          <w:szCs w:val="20"/>
        </w:rPr>
      </w:pPr>
      <w:r>
        <w:rPr>
          <w:rFonts w:ascii="Arial" w:hAnsi="Arial"/>
          <w:sz w:val="20"/>
        </w:rPr>
        <w:t>Période de livraison</w:t>
      </w:r>
      <w:r>
        <w:rPr>
          <w:rFonts w:ascii="Arial" w:hAnsi="Arial"/>
          <w:sz w:val="20"/>
        </w:rPr>
        <w:tab/>
        <w:t>du_____________</w:t>
      </w:r>
      <w:r>
        <w:rPr>
          <w:rFonts w:ascii="Arial" w:hAnsi="Arial"/>
          <w:sz w:val="20"/>
        </w:rPr>
        <w:tab/>
        <w:t xml:space="preserve"> au__________</w:t>
      </w:r>
    </w:p>
    <w:p w14:paraId="6DDC33A6" w14:textId="77777777" w:rsidR="00741AC5" w:rsidRPr="009A62EB" w:rsidRDefault="00741AC5" w:rsidP="005D035D">
      <w:pPr>
        <w:pBdr>
          <w:top w:val="single" w:sz="4" w:space="1" w:color="auto"/>
          <w:left w:val="single" w:sz="4" w:space="4" w:color="auto"/>
          <w:bottom w:val="single" w:sz="4" w:space="1" w:color="auto"/>
          <w:right w:val="single" w:sz="4" w:space="4" w:color="auto"/>
        </w:pBdr>
        <w:tabs>
          <w:tab w:val="left" w:pos="2977"/>
          <w:tab w:val="left" w:pos="5103"/>
        </w:tabs>
        <w:spacing w:before="120" w:after="120"/>
        <w:jc w:val="both"/>
        <w:rPr>
          <w:rFonts w:ascii="Arial" w:hAnsi="Arial" w:cs="Arial"/>
          <w:sz w:val="20"/>
          <w:szCs w:val="20"/>
        </w:rPr>
      </w:pPr>
      <w:r>
        <w:rPr>
          <w:rFonts w:ascii="Arial" w:hAnsi="Arial"/>
          <w:sz w:val="20"/>
        </w:rPr>
        <w:t>Quantité totale</w:t>
      </w:r>
      <w:r>
        <w:rPr>
          <w:rFonts w:ascii="Arial" w:hAnsi="Arial"/>
          <w:sz w:val="20"/>
        </w:rPr>
        <w:tab/>
        <w:t>env. _____________</w:t>
      </w:r>
      <w:r>
        <w:rPr>
          <w:rFonts w:ascii="Arial" w:hAnsi="Arial"/>
          <w:sz w:val="20"/>
        </w:rPr>
        <w:tab/>
        <w:t xml:space="preserve"> m³ __________</w:t>
      </w:r>
    </w:p>
    <w:p w14:paraId="33B64EA2" w14:textId="77777777" w:rsidR="00741AC5" w:rsidRPr="00C920BA" w:rsidRDefault="00741AC5" w:rsidP="005D035D">
      <w:pPr>
        <w:pBdr>
          <w:top w:val="single" w:sz="4" w:space="1" w:color="auto"/>
          <w:left w:val="single" w:sz="4" w:space="4" w:color="auto"/>
          <w:bottom w:val="single" w:sz="4" w:space="1" w:color="auto"/>
          <w:right w:val="single" w:sz="4" w:space="4" w:color="auto"/>
        </w:pBdr>
        <w:tabs>
          <w:tab w:val="left" w:pos="2977"/>
        </w:tabs>
        <w:jc w:val="both"/>
        <w:rPr>
          <w:rFonts w:ascii="Arial" w:hAnsi="Arial" w:cs="Arial"/>
          <w:sz w:val="20"/>
          <w:szCs w:val="20"/>
          <w:lang w:val="fr-CH"/>
        </w:rPr>
      </w:pPr>
    </w:p>
    <w:p w14:paraId="73F362E8" w14:textId="77777777" w:rsidR="00741AC5" w:rsidRPr="009A62EB" w:rsidRDefault="00741AC5" w:rsidP="005D035D">
      <w:pPr>
        <w:pBdr>
          <w:top w:val="single" w:sz="4" w:space="1" w:color="auto"/>
          <w:left w:val="single" w:sz="4" w:space="4" w:color="auto"/>
          <w:bottom w:val="single" w:sz="4" w:space="1" w:color="auto"/>
          <w:right w:val="single" w:sz="4" w:space="4" w:color="auto"/>
        </w:pBdr>
        <w:tabs>
          <w:tab w:val="left" w:pos="2977"/>
          <w:tab w:val="left" w:pos="4253"/>
          <w:tab w:val="left" w:pos="5670"/>
          <w:tab w:val="left" w:pos="7371"/>
        </w:tabs>
        <w:jc w:val="both"/>
        <w:rPr>
          <w:sz w:val="20"/>
          <w:szCs w:val="20"/>
        </w:rPr>
      </w:pPr>
      <w:r>
        <w:rPr>
          <w:rFonts w:ascii="Arial" w:hAnsi="Arial"/>
          <w:sz w:val="20"/>
        </w:rPr>
        <w:t xml:space="preserve">Type de matériau </w:t>
      </w:r>
      <w:r w:rsidRPr="009A62EB">
        <w:rPr>
          <w:sz w:val="20"/>
          <w:szCs w:val="20"/>
        </w:rPr>
        <w:fldChar w:fldCharType="begin">
          <w:ffData>
            <w:name w:val="Kontrollkästchen3"/>
            <w:enabled/>
            <w:calcOnExit w:val="0"/>
            <w:checkBox>
              <w:sizeAuto/>
              <w:default w:val="0"/>
              <w:checked w:val="0"/>
            </w:checkBox>
          </w:ffData>
        </w:fldChar>
      </w:r>
      <w:r w:rsidRPr="009A62EB">
        <w:rPr>
          <w:sz w:val="20"/>
          <w:szCs w:val="20"/>
        </w:rPr>
        <w:instrText xml:space="preserve"> FORMCHECKBOX </w:instrText>
      </w:r>
      <w:r w:rsidR="00C920BA">
        <w:rPr>
          <w:sz w:val="20"/>
          <w:szCs w:val="20"/>
        </w:rPr>
      </w:r>
      <w:r w:rsidR="00C920BA">
        <w:rPr>
          <w:sz w:val="20"/>
          <w:szCs w:val="20"/>
        </w:rPr>
        <w:fldChar w:fldCharType="separate"/>
      </w:r>
      <w:r w:rsidRPr="009A62EB">
        <w:rPr>
          <w:sz w:val="20"/>
          <w:szCs w:val="20"/>
        </w:rPr>
        <w:fldChar w:fldCharType="end"/>
      </w:r>
      <w:r>
        <w:rPr>
          <w:sz w:val="20"/>
        </w:rPr>
        <w:t xml:space="preserve"> </w:t>
      </w:r>
      <w:r>
        <w:rPr>
          <w:rFonts w:ascii="Arial" w:hAnsi="Arial"/>
          <w:sz w:val="20"/>
        </w:rPr>
        <w:t xml:space="preserve">roche </w:t>
      </w:r>
      <w:r w:rsidRPr="009A62EB">
        <w:rPr>
          <w:sz w:val="20"/>
          <w:szCs w:val="20"/>
        </w:rPr>
        <w:fldChar w:fldCharType="begin">
          <w:ffData>
            <w:name w:val="Kontrollkästchen3"/>
            <w:enabled/>
            <w:calcOnExit w:val="0"/>
            <w:checkBox>
              <w:sizeAuto/>
              <w:default w:val="0"/>
              <w:checked w:val="0"/>
            </w:checkBox>
          </w:ffData>
        </w:fldChar>
      </w:r>
      <w:r w:rsidRPr="009A62EB">
        <w:rPr>
          <w:sz w:val="20"/>
          <w:szCs w:val="20"/>
        </w:rPr>
        <w:instrText xml:space="preserve"> FORMCHECKBOX </w:instrText>
      </w:r>
      <w:r w:rsidR="00C920BA">
        <w:rPr>
          <w:sz w:val="20"/>
          <w:szCs w:val="20"/>
        </w:rPr>
      </w:r>
      <w:r w:rsidR="00C920BA">
        <w:rPr>
          <w:sz w:val="20"/>
          <w:szCs w:val="20"/>
        </w:rPr>
        <w:fldChar w:fldCharType="separate"/>
      </w:r>
      <w:r w:rsidRPr="009A62EB">
        <w:rPr>
          <w:sz w:val="20"/>
          <w:szCs w:val="20"/>
        </w:rPr>
        <w:fldChar w:fldCharType="end"/>
      </w:r>
      <w:r>
        <w:rPr>
          <w:sz w:val="20"/>
        </w:rPr>
        <w:t xml:space="preserve"> </w:t>
      </w:r>
      <w:r>
        <w:rPr>
          <w:rFonts w:ascii="Arial" w:hAnsi="Arial"/>
          <w:sz w:val="20"/>
        </w:rPr>
        <w:t xml:space="preserve">terre </w:t>
      </w:r>
      <w:r w:rsidRPr="009A62EB">
        <w:rPr>
          <w:sz w:val="20"/>
          <w:szCs w:val="20"/>
        </w:rPr>
        <w:fldChar w:fldCharType="begin">
          <w:ffData>
            <w:name w:val="Kontrollkästchen3"/>
            <w:enabled/>
            <w:calcOnExit w:val="0"/>
            <w:checkBox>
              <w:sizeAuto/>
              <w:default w:val="0"/>
              <w:checked w:val="0"/>
            </w:checkBox>
          </w:ffData>
        </w:fldChar>
      </w:r>
      <w:r w:rsidRPr="009A62EB">
        <w:rPr>
          <w:sz w:val="20"/>
          <w:szCs w:val="20"/>
        </w:rPr>
        <w:instrText xml:space="preserve"> FORMCHECKBOX </w:instrText>
      </w:r>
      <w:r w:rsidR="00C920BA">
        <w:rPr>
          <w:sz w:val="20"/>
          <w:szCs w:val="20"/>
        </w:rPr>
      </w:r>
      <w:r w:rsidR="00C920BA">
        <w:rPr>
          <w:sz w:val="20"/>
          <w:szCs w:val="20"/>
        </w:rPr>
        <w:fldChar w:fldCharType="separate"/>
      </w:r>
      <w:r w:rsidRPr="009A62EB">
        <w:rPr>
          <w:sz w:val="20"/>
          <w:szCs w:val="20"/>
        </w:rPr>
        <w:fldChar w:fldCharType="end"/>
      </w:r>
      <w:r>
        <w:rPr>
          <w:sz w:val="20"/>
        </w:rPr>
        <w:t xml:space="preserve"> </w:t>
      </w:r>
      <w:r>
        <w:rPr>
          <w:rFonts w:ascii="Arial" w:hAnsi="Arial"/>
          <w:sz w:val="20"/>
        </w:rPr>
        <w:t xml:space="preserve">boue </w:t>
      </w:r>
      <w:r w:rsidRPr="009A62EB">
        <w:rPr>
          <w:sz w:val="20"/>
          <w:szCs w:val="20"/>
        </w:rPr>
        <w:fldChar w:fldCharType="begin">
          <w:ffData>
            <w:name w:val="Kontrollkästchen3"/>
            <w:enabled/>
            <w:calcOnExit w:val="0"/>
            <w:checkBox>
              <w:sizeAuto/>
              <w:default w:val="0"/>
              <w:checked w:val="0"/>
            </w:checkBox>
          </w:ffData>
        </w:fldChar>
      </w:r>
      <w:r w:rsidRPr="009A62EB">
        <w:rPr>
          <w:sz w:val="20"/>
          <w:szCs w:val="20"/>
        </w:rPr>
        <w:instrText xml:space="preserve"> FORMCHECKBOX </w:instrText>
      </w:r>
      <w:r w:rsidR="00C920BA">
        <w:rPr>
          <w:sz w:val="20"/>
          <w:szCs w:val="20"/>
        </w:rPr>
      </w:r>
      <w:r w:rsidR="00C920BA">
        <w:rPr>
          <w:sz w:val="20"/>
          <w:szCs w:val="20"/>
        </w:rPr>
        <w:fldChar w:fldCharType="separate"/>
      </w:r>
      <w:r w:rsidRPr="009A62EB">
        <w:rPr>
          <w:sz w:val="20"/>
          <w:szCs w:val="20"/>
        </w:rPr>
        <w:fldChar w:fldCharType="end"/>
      </w:r>
      <w:r>
        <w:rPr>
          <w:sz w:val="20"/>
        </w:rPr>
        <w:t xml:space="preserve"> _____________________</w:t>
      </w:r>
    </w:p>
    <w:p w14:paraId="5B26581D" w14:textId="77777777" w:rsidR="00741AC5" w:rsidRPr="00E5715A" w:rsidRDefault="00741AC5" w:rsidP="005D035D">
      <w:pPr>
        <w:pBdr>
          <w:top w:val="single" w:sz="4" w:space="1" w:color="auto"/>
          <w:left w:val="single" w:sz="4" w:space="4" w:color="auto"/>
          <w:bottom w:val="single" w:sz="4" w:space="1" w:color="auto"/>
          <w:right w:val="single" w:sz="4" w:space="4" w:color="auto"/>
        </w:pBdr>
        <w:tabs>
          <w:tab w:val="left" w:pos="2977"/>
          <w:tab w:val="left" w:pos="4253"/>
          <w:tab w:val="left" w:pos="5670"/>
          <w:tab w:val="left" w:pos="7371"/>
        </w:tabs>
        <w:jc w:val="both"/>
        <w:rPr>
          <w:b/>
          <w:bCs/>
          <w:sz w:val="20"/>
          <w:szCs w:val="20"/>
          <w:lang w:val="fr-CH"/>
        </w:rPr>
      </w:pPr>
    </w:p>
    <w:p w14:paraId="690F37DC" w14:textId="50170435" w:rsidR="00741AC5" w:rsidRPr="00E5715A" w:rsidRDefault="00741AC5" w:rsidP="00387D0B">
      <w:pPr>
        <w:pBdr>
          <w:top w:val="single" w:sz="4" w:space="1" w:color="auto"/>
          <w:left w:val="single" w:sz="4" w:space="4" w:color="auto"/>
          <w:bottom w:val="single" w:sz="4" w:space="1" w:color="auto"/>
          <w:right w:val="single" w:sz="4" w:space="4" w:color="auto"/>
        </w:pBdr>
        <w:tabs>
          <w:tab w:val="left" w:pos="284"/>
          <w:tab w:val="left" w:pos="8364"/>
          <w:tab w:val="left" w:pos="9072"/>
          <w:tab w:val="left" w:pos="9498"/>
        </w:tabs>
        <w:spacing w:after="120"/>
        <w:rPr>
          <w:rFonts w:ascii="Arial" w:hAnsi="Arial" w:cs="Arial"/>
          <w:b/>
          <w:bCs/>
          <w:sz w:val="20"/>
          <w:szCs w:val="20"/>
        </w:rPr>
      </w:pPr>
      <w:r w:rsidRPr="00E5715A">
        <w:rPr>
          <w:rFonts w:ascii="Arial" w:hAnsi="Arial"/>
          <w:b/>
          <w:bCs/>
          <w:sz w:val="20"/>
        </w:rPr>
        <w:t>• Si la surface ou une partie de l’excavation est inscrite au cadastre cantonal des</w:t>
      </w:r>
      <w:r w:rsidRPr="00E5715A">
        <w:rPr>
          <w:rFonts w:ascii="Arial" w:hAnsi="Arial"/>
          <w:b/>
          <w:bCs/>
          <w:sz w:val="20"/>
        </w:rPr>
        <w:br/>
      </w:r>
      <w:r w:rsidRPr="00E5715A">
        <w:rPr>
          <w:rFonts w:ascii="Arial" w:hAnsi="Arial"/>
          <w:b/>
          <w:bCs/>
          <w:sz w:val="20"/>
        </w:rPr>
        <w:tab/>
        <w:t xml:space="preserve"> sites pollués (CSP) ? </w:t>
      </w:r>
      <w:r w:rsidR="000D6DFA" w:rsidRPr="00E5715A">
        <w:rPr>
          <w:rFonts w:ascii="Arial" w:hAnsi="Arial" w:cs="Arial"/>
          <w:b/>
          <w:bCs/>
          <w:sz w:val="20"/>
          <w:szCs w:val="20"/>
        </w:rPr>
        <w:fldChar w:fldCharType="begin">
          <w:ffData>
            <w:name w:val="Kontrollkästchen3"/>
            <w:enabled/>
            <w:calcOnExit w:val="0"/>
            <w:checkBox>
              <w:sizeAuto/>
              <w:default w:val="0"/>
            </w:checkBox>
          </w:ffData>
        </w:fldChar>
      </w:r>
      <w:bookmarkStart w:id="1" w:name="Kontrollkästchen3"/>
      <w:r w:rsidR="000D6DFA"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D6DFA" w:rsidRPr="00E5715A">
        <w:rPr>
          <w:rFonts w:ascii="Arial" w:hAnsi="Arial" w:cs="Arial"/>
          <w:b/>
          <w:bCs/>
          <w:sz w:val="20"/>
          <w:szCs w:val="20"/>
        </w:rPr>
        <w:fldChar w:fldCharType="end"/>
      </w:r>
      <w:bookmarkEnd w:id="1"/>
      <w:r w:rsidRPr="00E5715A">
        <w:rPr>
          <w:rFonts w:ascii="Arial" w:hAnsi="Arial"/>
          <w:b/>
          <w:bCs/>
          <w:sz w:val="20"/>
        </w:rPr>
        <w:t xml:space="preserve"> oui </w:t>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non</w:t>
      </w:r>
    </w:p>
    <w:p w14:paraId="07DEDF46" w14:textId="64394837" w:rsidR="00741AC5" w:rsidRPr="00E5715A" w:rsidRDefault="00741AC5" w:rsidP="00387D0B">
      <w:pPr>
        <w:pBdr>
          <w:top w:val="single" w:sz="4" w:space="1" w:color="auto"/>
          <w:left w:val="single" w:sz="4" w:space="4" w:color="auto"/>
          <w:bottom w:val="single" w:sz="4" w:space="1" w:color="auto"/>
          <w:right w:val="single" w:sz="4" w:space="4" w:color="auto"/>
        </w:pBdr>
        <w:tabs>
          <w:tab w:val="left" w:pos="284"/>
          <w:tab w:val="left" w:pos="8364"/>
          <w:tab w:val="left" w:pos="9072"/>
          <w:tab w:val="left" w:pos="9498"/>
        </w:tabs>
        <w:spacing w:after="120"/>
        <w:rPr>
          <w:rFonts w:ascii="Arial" w:hAnsi="Arial" w:cs="Arial"/>
          <w:b/>
          <w:bCs/>
          <w:sz w:val="20"/>
          <w:szCs w:val="20"/>
        </w:rPr>
      </w:pPr>
      <w:r w:rsidRPr="00E5715A">
        <w:rPr>
          <w:rFonts w:ascii="Arial" w:hAnsi="Arial"/>
          <w:b/>
          <w:bCs/>
          <w:sz w:val="20"/>
        </w:rPr>
        <w:t>• Si les matériaux d’excavation proviennent d’une ancienne carrière, de remblais</w:t>
      </w:r>
      <w:r w:rsidRPr="00E5715A">
        <w:rPr>
          <w:rFonts w:ascii="Arial" w:hAnsi="Arial"/>
          <w:b/>
          <w:bCs/>
          <w:sz w:val="20"/>
        </w:rPr>
        <w:br/>
      </w:r>
      <w:r w:rsidRPr="00E5715A">
        <w:rPr>
          <w:rFonts w:ascii="Arial" w:hAnsi="Arial"/>
          <w:b/>
          <w:bCs/>
          <w:sz w:val="20"/>
        </w:rPr>
        <w:tab/>
        <w:t xml:space="preserve">ou d’une décharge qui peut contenir autre chose que des matériaux d’excavation </w:t>
      </w:r>
      <w:r w:rsidR="00E5715A" w:rsidRPr="00E5715A">
        <w:rPr>
          <w:rFonts w:ascii="Arial" w:hAnsi="Arial"/>
          <w:b/>
          <w:bCs/>
          <w:sz w:val="20"/>
        </w:rPr>
        <w:br/>
      </w:r>
      <w:r w:rsidR="00E5715A" w:rsidRPr="00E5715A">
        <w:rPr>
          <w:rFonts w:ascii="Arial" w:hAnsi="Arial"/>
          <w:b/>
          <w:bCs/>
          <w:sz w:val="20"/>
        </w:rPr>
        <w:tab/>
      </w:r>
      <w:r w:rsidRPr="00E5715A">
        <w:rPr>
          <w:rFonts w:ascii="Arial" w:hAnsi="Arial"/>
          <w:b/>
          <w:bCs/>
          <w:sz w:val="20"/>
        </w:rPr>
        <w:t>non pollués ?</w:t>
      </w:r>
      <w:r w:rsidRPr="00E5715A">
        <w:rPr>
          <w:rFonts w:ascii="Arial" w:hAnsi="Arial"/>
          <w:b/>
          <w:bCs/>
          <w:sz w:val="20"/>
        </w:rPr>
        <w:tab/>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oui </w:t>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non</w:t>
      </w:r>
    </w:p>
    <w:p w14:paraId="0C282692" w14:textId="4A5ABF2E" w:rsidR="00741AC5" w:rsidRPr="00E5715A" w:rsidRDefault="00741AC5" w:rsidP="00387D0B">
      <w:pPr>
        <w:pBdr>
          <w:top w:val="single" w:sz="4" w:space="1" w:color="auto"/>
          <w:left w:val="single" w:sz="4" w:space="4" w:color="auto"/>
          <w:bottom w:val="single" w:sz="4" w:space="1" w:color="auto"/>
          <w:right w:val="single" w:sz="4" w:space="4" w:color="auto"/>
        </w:pBdr>
        <w:tabs>
          <w:tab w:val="left" w:pos="284"/>
          <w:tab w:val="left" w:pos="8364"/>
          <w:tab w:val="left" w:pos="9072"/>
          <w:tab w:val="left" w:pos="9498"/>
        </w:tabs>
        <w:spacing w:after="120"/>
        <w:rPr>
          <w:rFonts w:ascii="Arial" w:hAnsi="Arial" w:cs="Arial"/>
          <w:b/>
          <w:bCs/>
          <w:sz w:val="20"/>
          <w:szCs w:val="20"/>
        </w:rPr>
      </w:pPr>
      <w:r w:rsidRPr="00E5715A">
        <w:rPr>
          <w:b/>
          <w:bCs/>
        </w:rPr>
        <w:t>•</w:t>
      </w:r>
      <w:r w:rsidRPr="00E5715A">
        <w:rPr>
          <w:b/>
          <w:bCs/>
        </w:rPr>
        <w:tab/>
      </w:r>
      <w:r w:rsidRPr="00E5715A">
        <w:rPr>
          <w:rFonts w:ascii="Arial" w:hAnsi="Arial"/>
          <w:b/>
          <w:bCs/>
          <w:sz w:val="20"/>
        </w:rPr>
        <w:t>Les matériaux d'excavation proviennent-ils d'une surface qui était autrefois construite ou</w:t>
      </w:r>
      <w:r w:rsidRPr="00E5715A">
        <w:rPr>
          <w:rFonts w:ascii="Arial" w:hAnsi="Arial"/>
          <w:b/>
          <w:bCs/>
          <w:sz w:val="20"/>
        </w:rPr>
        <w:br/>
      </w:r>
      <w:r w:rsidRPr="00E5715A">
        <w:rPr>
          <w:b/>
          <w:bCs/>
        </w:rPr>
        <w:tab/>
        <w:t>qui servait au stockage, etc., c.-à-d. qui n'est plus une prairie verte vierge</w:t>
      </w:r>
      <w:r w:rsidR="00E5715A" w:rsidRPr="00E5715A">
        <w:rPr>
          <w:b/>
          <w:bCs/>
        </w:rPr>
        <w:t xml:space="preserve"> </w:t>
      </w:r>
      <w:r w:rsidRPr="00E5715A">
        <w:rPr>
          <w:b/>
          <w:bCs/>
        </w:rPr>
        <w:t>?</w:t>
      </w:r>
      <w:r w:rsidRPr="00E5715A">
        <w:rPr>
          <w:rFonts w:ascii="Arial" w:hAnsi="Arial"/>
          <w:b/>
          <w:bCs/>
          <w:sz w:val="20"/>
        </w:rPr>
        <w:tab/>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oui </w:t>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non</w:t>
      </w:r>
    </w:p>
    <w:p w14:paraId="7B5C73F8" w14:textId="40B3B7C5" w:rsidR="00741AC5" w:rsidRPr="00E5715A" w:rsidRDefault="00741AC5" w:rsidP="00387D0B">
      <w:pPr>
        <w:pBdr>
          <w:top w:val="single" w:sz="4" w:space="1" w:color="auto"/>
          <w:left w:val="single" w:sz="4" w:space="4" w:color="auto"/>
          <w:bottom w:val="single" w:sz="4" w:space="1" w:color="auto"/>
          <w:right w:val="single" w:sz="4" w:space="4" w:color="auto"/>
        </w:pBdr>
        <w:tabs>
          <w:tab w:val="left" w:pos="284"/>
          <w:tab w:val="left" w:pos="8364"/>
          <w:tab w:val="left" w:pos="9072"/>
          <w:tab w:val="left" w:pos="9498"/>
        </w:tabs>
        <w:spacing w:after="120"/>
        <w:rPr>
          <w:rFonts w:ascii="Arial" w:hAnsi="Arial" w:cs="Arial"/>
          <w:b/>
          <w:bCs/>
          <w:sz w:val="20"/>
          <w:szCs w:val="20"/>
        </w:rPr>
      </w:pPr>
      <w:r w:rsidRPr="00E5715A">
        <w:rPr>
          <w:b/>
          <w:bCs/>
        </w:rPr>
        <w:t>•</w:t>
      </w:r>
      <w:r w:rsidRPr="00E5715A">
        <w:rPr>
          <w:b/>
          <w:bCs/>
        </w:rPr>
        <w:tab/>
      </w:r>
      <w:r w:rsidRPr="00E5715A">
        <w:rPr>
          <w:rFonts w:ascii="Arial" w:hAnsi="Arial"/>
          <w:b/>
          <w:bCs/>
          <w:sz w:val="20"/>
        </w:rPr>
        <w:t>D'autres causes pourraient-elles expliquer la pollution, comme p. ex. la proximité immédiate</w:t>
      </w:r>
      <w:r w:rsidRPr="00E5715A">
        <w:rPr>
          <w:rFonts w:ascii="Arial" w:hAnsi="Arial"/>
          <w:b/>
          <w:bCs/>
          <w:sz w:val="20"/>
        </w:rPr>
        <w:br/>
      </w:r>
      <w:r w:rsidRPr="00E5715A">
        <w:rPr>
          <w:b/>
          <w:bCs/>
        </w:rPr>
        <w:tab/>
      </w:r>
      <w:r w:rsidR="00E5715A" w:rsidRPr="00E5715A">
        <w:rPr>
          <w:b/>
          <w:bCs/>
        </w:rPr>
        <w:t xml:space="preserve">d’une </w:t>
      </w:r>
      <w:r w:rsidRPr="00E5715A">
        <w:rPr>
          <w:b/>
          <w:bCs/>
        </w:rPr>
        <w:t>voie ferroviaire ou d'une autoroute ?</w:t>
      </w:r>
      <w:r w:rsidRPr="00E5715A">
        <w:rPr>
          <w:rFonts w:ascii="Arial" w:hAnsi="Arial"/>
          <w:b/>
          <w:bCs/>
          <w:sz w:val="20"/>
        </w:rPr>
        <w:tab/>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oui </w:t>
      </w:r>
      <w:r w:rsidR="000919D4"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000919D4"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000919D4" w:rsidRPr="00E5715A">
        <w:rPr>
          <w:rFonts w:ascii="Arial" w:hAnsi="Arial" w:cs="Arial"/>
          <w:b/>
          <w:bCs/>
          <w:sz w:val="20"/>
          <w:szCs w:val="20"/>
        </w:rPr>
        <w:fldChar w:fldCharType="end"/>
      </w:r>
      <w:r w:rsidRPr="00E5715A">
        <w:rPr>
          <w:rFonts w:ascii="Arial" w:hAnsi="Arial"/>
          <w:b/>
          <w:bCs/>
          <w:sz w:val="20"/>
        </w:rPr>
        <w:t xml:space="preserve"> non</w:t>
      </w:r>
    </w:p>
    <w:p w14:paraId="24D9F57E" w14:textId="50785669" w:rsidR="009172C8" w:rsidRPr="00E5715A" w:rsidRDefault="009172C8" w:rsidP="009172C8">
      <w:pPr>
        <w:pBdr>
          <w:top w:val="single" w:sz="4" w:space="1" w:color="auto"/>
          <w:left w:val="single" w:sz="4" w:space="4" w:color="auto"/>
          <w:bottom w:val="single" w:sz="4" w:space="1" w:color="auto"/>
          <w:right w:val="single" w:sz="4" w:space="4" w:color="auto"/>
        </w:pBdr>
        <w:tabs>
          <w:tab w:val="left" w:pos="284"/>
          <w:tab w:val="left" w:pos="8364"/>
          <w:tab w:val="left" w:pos="9072"/>
          <w:tab w:val="left" w:pos="9498"/>
        </w:tabs>
        <w:spacing w:after="120"/>
        <w:rPr>
          <w:rFonts w:ascii="Arial" w:hAnsi="Arial" w:cs="Arial"/>
          <w:b/>
          <w:bCs/>
          <w:sz w:val="20"/>
          <w:szCs w:val="20"/>
        </w:rPr>
      </w:pPr>
      <w:r w:rsidRPr="00E5715A">
        <w:rPr>
          <w:rFonts w:ascii="Arial" w:hAnsi="Arial"/>
          <w:b/>
          <w:bCs/>
          <w:sz w:val="20"/>
        </w:rPr>
        <w:t>•</w:t>
      </w:r>
      <w:r w:rsidRPr="00E5715A">
        <w:rPr>
          <w:rFonts w:ascii="Arial" w:hAnsi="Arial"/>
          <w:b/>
          <w:bCs/>
          <w:sz w:val="20"/>
        </w:rPr>
        <w:tab/>
        <w:t>Les matériaux d'excavation proviennent-ils d'une surface envahie par la</w:t>
      </w:r>
      <w:r w:rsidRPr="00E5715A">
        <w:rPr>
          <w:rFonts w:ascii="Arial" w:hAnsi="Arial"/>
          <w:b/>
          <w:bCs/>
          <w:sz w:val="20"/>
        </w:rPr>
        <w:br/>
      </w:r>
      <w:r w:rsidRPr="00E5715A">
        <w:rPr>
          <w:rFonts w:ascii="Arial" w:hAnsi="Arial"/>
          <w:b/>
          <w:bCs/>
          <w:sz w:val="20"/>
        </w:rPr>
        <w:tab/>
        <w:t>renouée du Japon</w:t>
      </w:r>
      <w:r w:rsidR="00E5715A" w:rsidRPr="00E5715A">
        <w:rPr>
          <w:rFonts w:ascii="Arial" w:hAnsi="Arial"/>
          <w:b/>
          <w:bCs/>
          <w:sz w:val="20"/>
        </w:rPr>
        <w:t xml:space="preserve"> </w:t>
      </w:r>
      <w:r w:rsidRPr="00E5715A">
        <w:rPr>
          <w:rFonts w:ascii="Arial" w:hAnsi="Arial"/>
          <w:b/>
          <w:bCs/>
          <w:sz w:val="20"/>
        </w:rPr>
        <w:t xml:space="preserve">? </w:t>
      </w:r>
      <w:r w:rsidRPr="00E5715A">
        <w:rPr>
          <w:b/>
          <w:bCs/>
        </w:rPr>
        <w:t>(racines germinatives jusqu'à 3 m de profondeur)</w:t>
      </w:r>
      <w:r w:rsidRPr="00E5715A">
        <w:rPr>
          <w:b/>
          <w:bCs/>
        </w:rPr>
        <w:tab/>
      </w:r>
      <w:r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Pr="00E5715A">
        <w:rPr>
          <w:rFonts w:ascii="Arial" w:hAnsi="Arial" w:cs="Arial"/>
          <w:b/>
          <w:bCs/>
          <w:sz w:val="20"/>
          <w:szCs w:val="20"/>
        </w:rPr>
        <w:fldChar w:fldCharType="end"/>
      </w:r>
      <w:r w:rsidRPr="00E5715A">
        <w:rPr>
          <w:rFonts w:ascii="Arial" w:hAnsi="Arial"/>
          <w:b/>
          <w:bCs/>
          <w:sz w:val="20"/>
        </w:rPr>
        <w:t xml:space="preserve"> oui</w:t>
      </w:r>
      <w:r w:rsidRPr="00E5715A">
        <w:rPr>
          <w:b/>
          <w:bCs/>
        </w:rPr>
        <w:tab/>
      </w:r>
      <w:r w:rsidRPr="00E5715A">
        <w:rPr>
          <w:rFonts w:ascii="Arial" w:hAnsi="Arial" w:cs="Arial"/>
          <w:b/>
          <w:bCs/>
          <w:sz w:val="20"/>
          <w:szCs w:val="20"/>
        </w:rPr>
        <w:fldChar w:fldCharType="begin">
          <w:ffData>
            <w:name w:val="Kontrollkästchen3"/>
            <w:enabled/>
            <w:calcOnExit w:val="0"/>
            <w:checkBox>
              <w:sizeAuto/>
              <w:default w:val="0"/>
              <w:checked w:val="0"/>
            </w:checkBox>
          </w:ffData>
        </w:fldChar>
      </w:r>
      <w:r w:rsidRPr="00E5715A">
        <w:rPr>
          <w:rFonts w:ascii="Arial" w:hAnsi="Arial" w:cs="Arial"/>
          <w:b/>
          <w:bCs/>
          <w:sz w:val="20"/>
          <w:szCs w:val="20"/>
        </w:rPr>
        <w:instrText xml:space="preserve"> FORMCHECKBOX </w:instrText>
      </w:r>
      <w:r w:rsidR="00C920BA">
        <w:rPr>
          <w:rFonts w:ascii="Arial" w:hAnsi="Arial" w:cs="Arial"/>
          <w:b/>
          <w:bCs/>
          <w:sz w:val="20"/>
          <w:szCs w:val="20"/>
        </w:rPr>
      </w:r>
      <w:r w:rsidR="00C920BA">
        <w:rPr>
          <w:rFonts w:ascii="Arial" w:hAnsi="Arial" w:cs="Arial"/>
          <w:b/>
          <w:bCs/>
          <w:sz w:val="20"/>
          <w:szCs w:val="20"/>
        </w:rPr>
        <w:fldChar w:fldCharType="separate"/>
      </w:r>
      <w:r w:rsidRPr="00E5715A">
        <w:rPr>
          <w:rFonts w:ascii="Arial" w:hAnsi="Arial" w:cs="Arial"/>
          <w:b/>
          <w:bCs/>
          <w:sz w:val="20"/>
          <w:szCs w:val="20"/>
        </w:rPr>
        <w:fldChar w:fldCharType="end"/>
      </w:r>
      <w:r w:rsidRPr="00E5715A">
        <w:rPr>
          <w:rFonts w:ascii="Arial" w:hAnsi="Arial"/>
          <w:b/>
          <w:bCs/>
          <w:sz w:val="20"/>
        </w:rPr>
        <w:t xml:space="preserve"> non</w:t>
      </w:r>
    </w:p>
    <w:p w14:paraId="58ABBB1D" w14:textId="77777777" w:rsidR="000919D4" w:rsidRPr="00E5715A" w:rsidRDefault="000919D4" w:rsidP="005D035D">
      <w:pPr>
        <w:pBdr>
          <w:top w:val="single" w:sz="4" w:space="1" w:color="auto"/>
          <w:left w:val="single" w:sz="4" w:space="4" w:color="auto"/>
          <w:bottom w:val="single" w:sz="4" w:space="1" w:color="auto"/>
          <w:right w:val="single" w:sz="4" w:space="4" w:color="auto"/>
        </w:pBdr>
        <w:tabs>
          <w:tab w:val="left" w:pos="2977"/>
          <w:tab w:val="left" w:pos="4253"/>
          <w:tab w:val="left" w:pos="5670"/>
          <w:tab w:val="left" w:pos="7371"/>
        </w:tabs>
        <w:jc w:val="both"/>
        <w:rPr>
          <w:rFonts w:ascii="Arial" w:hAnsi="Arial" w:cs="Arial"/>
          <w:b/>
          <w:bCs/>
          <w:sz w:val="12"/>
          <w:szCs w:val="12"/>
          <w:lang w:val="fr-CH"/>
        </w:rPr>
      </w:pPr>
    </w:p>
    <w:p w14:paraId="4F36274B" w14:textId="3397DBED" w:rsidR="000919D4" w:rsidRPr="009A62EB"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E5715A">
        <w:rPr>
          <w:rFonts w:ascii="Arial" w:hAnsi="Arial"/>
          <w:b/>
          <w:bCs/>
          <w:sz w:val="20"/>
        </w:rPr>
        <w:t>Si la réponse à une ou plusieurs questions est «</w:t>
      </w:r>
      <w:r w:rsidR="00E5715A" w:rsidRPr="00E5715A">
        <w:rPr>
          <w:rFonts w:ascii="Arial" w:hAnsi="Arial"/>
          <w:b/>
          <w:bCs/>
          <w:sz w:val="20"/>
        </w:rPr>
        <w:t> </w:t>
      </w:r>
      <w:r w:rsidRPr="00E5715A">
        <w:rPr>
          <w:rFonts w:ascii="Arial" w:hAnsi="Arial"/>
          <w:b/>
          <w:bCs/>
          <w:sz w:val="20"/>
        </w:rPr>
        <w:t>oui</w:t>
      </w:r>
      <w:r w:rsidR="00E5715A" w:rsidRPr="00E5715A">
        <w:rPr>
          <w:rFonts w:ascii="Arial" w:hAnsi="Arial"/>
          <w:b/>
          <w:bCs/>
          <w:sz w:val="20"/>
        </w:rPr>
        <w:t> </w:t>
      </w:r>
      <w:r w:rsidRPr="00E5715A">
        <w:rPr>
          <w:rFonts w:ascii="Arial" w:hAnsi="Arial"/>
          <w:b/>
          <w:bCs/>
          <w:sz w:val="20"/>
        </w:rPr>
        <w:t>», il convient de prouver, avant la livraison et par le biais d'un laboratoire reconnu, que les matériaux d'excavation</w:t>
      </w:r>
      <w:r>
        <w:rPr>
          <w:rFonts w:ascii="Arial" w:hAnsi="Arial"/>
          <w:b/>
          <w:sz w:val="20"/>
        </w:rPr>
        <w:t xml:space="preserve"> répondent aux exigences de qualité.</w:t>
      </w:r>
    </w:p>
    <w:p w14:paraId="6B8E4754" w14:textId="77777777" w:rsidR="000919D4" w:rsidRPr="00E5715A"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sz w:val="12"/>
          <w:szCs w:val="12"/>
          <w:lang w:val="fr-CH"/>
        </w:rPr>
      </w:pPr>
    </w:p>
    <w:p w14:paraId="4C534E9C" w14:textId="2DB6E225" w:rsidR="000919D4" w:rsidRPr="009A62EB"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sz w:val="20"/>
        </w:rPr>
        <w:t xml:space="preserve">S'il est constaté, durant les travaux d'excavation, que les matériaux contiennent des substances tierces, sont colorés, dégagent des odeurs de substances tierces ou présentent d'autres signes de pollution, il convient de stopper immédiatement les transports d'évacuation et </w:t>
      </w:r>
      <w:r>
        <w:rPr>
          <w:rFonts w:ascii="Arial" w:hAnsi="Arial"/>
          <w:sz w:val="20"/>
          <w:u w:val="single"/>
        </w:rPr>
        <w:t>d'informer</w:t>
      </w:r>
      <w:r>
        <w:rPr>
          <w:rFonts w:ascii="Arial" w:hAnsi="Arial"/>
          <w:sz w:val="20"/>
        </w:rPr>
        <w:t xml:space="preserve"> </w:t>
      </w:r>
      <w:r>
        <w:rPr>
          <w:rFonts w:ascii="Arial" w:hAnsi="Arial"/>
          <w:sz w:val="20"/>
          <w:u w:val="single"/>
        </w:rPr>
        <w:t>le site de réception</w:t>
      </w:r>
      <w:r>
        <w:rPr>
          <w:rFonts w:ascii="Arial" w:hAnsi="Arial"/>
          <w:sz w:val="20"/>
        </w:rPr>
        <w:t xml:space="preserve"> ainsi que les autorités compétentes.</w:t>
      </w:r>
    </w:p>
    <w:p w14:paraId="32FBA27F" w14:textId="77777777" w:rsidR="000919D4" w:rsidRPr="00E5715A"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sz w:val="12"/>
          <w:szCs w:val="12"/>
          <w:lang w:val="fr-CH"/>
        </w:rPr>
      </w:pPr>
    </w:p>
    <w:p w14:paraId="7A95A438" w14:textId="5C0E7504" w:rsidR="000919D4" w:rsidRPr="009A62EB"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b/>
          <w:color w:val="000000"/>
          <w:sz w:val="20"/>
        </w:rPr>
        <w:t>Par leur signature, les responsables confirment que seuls des matériaux d’excavation non pollués au sens de l’Annexe 3, chiffre 1 de l’OLED seront livrés. Les coûts générés par des livraisons non acceptables, notamment les coûts pour une élimination appropriée de tels matériaux et toutes les dépenses y afférentes, seront facturés.</w:t>
      </w:r>
    </w:p>
    <w:p w14:paraId="59CA007D" w14:textId="77777777" w:rsidR="000919D4" w:rsidRPr="00E5715A" w:rsidRDefault="000919D4" w:rsidP="005D035D">
      <w:pPr>
        <w:pBdr>
          <w:top w:val="single" w:sz="4" w:space="1" w:color="auto"/>
          <w:left w:val="single" w:sz="4" w:space="4" w:color="auto"/>
          <w:bottom w:val="single" w:sz="4" w:space="1" w:color="auto"/>
          <w:right w:val="single" w:sz="4" w:space="4" w:color="auto"/>
        </w:pBdr>
        <w:jc w:val="both"/>
        <w:rPr>
          <w:rFonts w:ascii="Arial" w:hAnsi="Arial" w:cs="Arial"/>
          <w:sz w:val="20"/>
          <w:szCs w:val="20"/>
          <w:lang w:val="fr-CH"/>
        </w:rPr>
      </w:pPr>
    </w:p>
    <w:p w14:paraId="358196E6" w14:textId="151170A7" w:rsidR="000919D4" w:rsidRPr="009A62EB" w:rsidRDefault="000919D4" w:rsidP="005D035D">
      <w:pPr>
        <w:pBdr>
          <w:top w:val="single" w:sz="4" w:space="1" w:color="auto"/>
          <w:left w:val="single" w:sz="4" w:space="4" w:color="auto"/>
          <w:bottom w:val="single" w:sz="4" w:space="1" w:color="auto"/>
          <w:right w:val="single" w:sz="4" w:space="4" w:color="auto"/>
        </w:pBdr>
        <w:tabs>
          <w:tab w:val="left" w:pos="3402"/>
          <w:tab w:val="left" w:pos="6804"/>
        </w:tabs>
        <w:jc w:val="both"/>
        <w:rPr>
          <w:rFonts w:ascii="Arial" w:hAnsi="Arial" w:cs="Arial"/>
          <w:sz w:val="20"/>
          <w:szCs w:val="20"/>
        </w:rPr>
      </w:pPr>
      <w:r>
        <w:rPr>
          <w:rFonts w:ascii="Arial" w:hAnsi="Arial"/>
          <w:sz w:val="20"/>
        </w:rPr>
        <w:tab/>
        <w:t xml:space="preserve">Direction des travaux / Maître d’ouvrage </w:t>
      </w:r>
      <w:r w:rsidR="00E5715A">
        <w:rPr>
          <w:rFonts w:ascii="Arial" w:hAnsi="Arial"/>
          <w:sz w:val="20"/>
        </w:rPr>
        <w:t xml:space="preserve">      </w:t>
      </w:r>
      <w:r>
        <w:rPr>
          <w:rFonts w:ascii="Arial" w:hAnsi="Arial"/>
          <w:sz w:val="20"/>
        </w:rPr>
        <w:t>Entrepreneur</w:t>
      </w:r>
    </w:p>
    <w:p w14:paraId="4786C714" w14:textId="77777777" w:rsidR="000919D4" w:rsidRPr="009A62EB" w:rsidRDefault="000919D4" w:rsidP="005D035D">
      <w:pPr>
        <w:pBdr>
          <w:top w:val="single" w:sz="4" w:space="1" w:color="auto"/>
          <w:left w:val="single" w:sz="4" w:space="4" w:color="auto"/>
          <w:bottom w:val="single" w:sz="4" w:space="1" w:color="auto"/>
          <w:right w:val="single" w:sz="4" w:space="4" w:color="auto"/>
        </w:pBdr>
        <w:tabs>
          <w:tab w:val="left" w:pos="3402"/>
          <w:tab w:val="left" w:pos="6804"/>
        </w:tabs>
        <w:spacing w:before="120"/>
        <w:jc w:val="both"/>
        <w:rPr>
          <w:rFonts w:ascii="Arial" w:hAnsi="Arial" w:cs="Arial"/>
          <w:sz w:val="20"/>
          <w:szCs w:val="20"/>
        </w:rPr>
      </w:pPr>
      <w:r>
        <w:rPr>
          <w:rFonts w:ascii="Arial" w:hAnsi="Arial"/>
          <w:sz w:val="20"/>
        </w:rPr>
        <w:t>Nom / Société</w:t>
      </w:r>
      <w:r>
        <w:rPr>
          <w:rFonts w:ascii="Arial" w:hAnsi="Arial"/>
          <w:sz w:val="20"/>
        </w:rPr>
        <w:tab/>
        <w:t>________________________</w:t>
      </w:r>
      <w:r>
        <w:rPr>
          <w:rFonts w:ascii="Arial" w:hAnsi="Arial"/>
          <w:sz w:val="20"/>
        </w:rPr>
        <w:tab/>
        <w:t>_________________________</w:t>
      </w:r>
    </w:p>
    <w:p w14:paraId="189015B9" w14:textId="77777777" w:rsidR="000919D4" w:rsidRPr="009A62EB" w:rsidRDefault="000919D4" w:rsidP="005D035D">
      <w:pPr>
        <w:pBdr>
          <w:top w:val="single" w:sz="4" w:space="1" w:color="auto"/>
          <w:left w:val="single" w:sz="4" w:space="4" w:color="auto"/>
          <w:bottom w:val="single" w:sz="4" w:space="1" w:color="auto"/>
          <w:right w:val="single" w:sz="4" w:space="4" w:color="auto"/>
        </w:pBdr>
        <w:tabs>
          <w:tab w:val="left" w:pos="3402"/>
          <w:tab w:val="left" w:pos="6804"/>
        </w:tabs>
        <w:spacing w:before="120"/>
        <w:jc w:val="both"/>
        <w:rPr>
          <w:rFonts w:ascii="Arial" w:hAnsi="Arial" w:cs="Arial"/>
          <w:sz w:val="20"/>
          <w:szCs w:val="20"/>
        </w:rPr>
      </w:pPr>
      <w:r>
        <w:rPr>
          <w:rFonts w:ascii="Arial" w:hAnsi="Arial"/>
          <w:sz w:val="20"/>
        </w:rPr>
        <w:t>NPA, Lieu</w:t>
      </w:r>
      <w:r>
        <w:rPr>
          <w:rFonts w:ascii="Arial" w:hAnsi="Arial"/>
          <w:sz w:val="20"/>
        </w:rPr>
        <w:tab/>
        <w:t>________________________</w:t>
      </w:r>
      <w:r>
        <w:rPr>
          <w:rFonts w:ascii="Arial" w:hAnsi="Arial"/>
          <w:sz w:val="20"/>
        </w:rPr>
        <w:tab/>
        <w:t>_________________________</w:t>
      </w:r>
    </w:p>
    <w:p w14:paraId="6A9E0A4F" w14:textId="77777777" w:rsidR="009A62EB" w:rsidRPr="009A62EB" w:rsidRDefault="009A62EB" w:rsidP="005D035D">
      <w:pPr>
        <w:pBdr>
          <w:top w:val="single" w:sz="4" w:space="1" w:color="auto"/>
          <w:left w:val="single" w:sz="4" w:space="4" w:color="auto"/>
          <w:bottom w:val="single" w:sz="4" w:space="1" w:color="auto"/>
          <w:right w:val="single" w:sz="4" w:space="4" w:color="auto"/>
        </w:pBdr>
        <w:tabs>
          <w:tab w:val="left" w:pos="3402"/>
          <w:tab w:val="left" w:pos="6804"/>
        </w:tabs>
        <w:spacing w:before="120"/>
        <w:jc w:val="both"/>
        <w:rPr>
          <w:rFonts w:ascii="Arial" w:hAnsi="Arial" w:cs="Arial"/>
          <w:sz w:val="20"/>
          <w:szCs w:val="20"/>
        </w:rPr>
      </w:pPr>
      <w:r>
        <w:rPr>
          <w:rFonts w:ascii="Arial" w:hAnsi="Arial"/>
          <w:sz w:val="20"/>
        </w:rPr>
        <w:t>Téléphone</w:t>
      </w:r>
      <w:r>
        <w:rPr>
          <w:rFonts w:ascii="Arial" w:hAnsi="Arial"/>
          <w:sz w:val="20"/>
        </w:rPr>
        <w:tab/>
        <w:t>________________________</w:t>
      </w:r>
      <w:r>
        <w:rPr>
          <w:rFonts w:ascii="Arial" w:hAnsi="Arial"/>
          <w:sz w:val="20"/>
        </w:rPr>
        <w:tab/>
        <w:t>_________________________</w:t>
      </w:r>
    </w:p>
    <w:p w14:paraId="4BFE6A11" w14:textId="77777777" w:rsidR="009A62EB" w:rsidRPr="009A62EB" w:rsidRDefault="009A62EB" w:rsidP="005D035D">
      <w:pPr>
        <w:pBdr>
          <w:top w:val="single" w:sz="4" w:space="1" w:color="auto"/>
          <w:left w:val="single" w:sz="4" w:space="4" w:color="auto"/>
          <w:bottom w:val="single" w:sz="4" w:space="1" w:color="auto"/>
          <w:right w:val="single" w:sz="4" w:space="4" w:color="auto"/>
        </w:pBdr>
        <w:tabs>
          <w:tab w:val="left" w:pos="3402"/>
          <w:tab w:val="left" w:pos="6804"/>
        </w:tabs>
        <w:spacing w:before="120"/>
        <w:jc w:val="both"/>
        <w:rPr>
          <w:rFonts w:ascii="Arial" w:hAnsi="Arial" w:cs="Arial"/>
          <w:sz w:val="20"/>
          <w:szCs w:val="20"/>
        </w:rPr>
      </w:pPr>
      <w:r>
        <w:rPr>
          <w:rFonts w:ascii="Arial" w:hAnsi="Arial"/>
          <w:sz w:val="20"/>
        </w:rPr>
        <w:t>Responsable</w:t>
      </w:r>
      <w:r>
        <w:rPr>
          <w:rFonts w:ascii="Arial" w:hAnsi="Arial"/>
          <w:sz w:val="20"/>
        </w:rPr>
        <w:tab/>
        <w:t>________________________</w:t>
      </w:r>
      <w:r>
        <w:rPr>
          <w:rFonts w:ascii="Arial" w:hAnsi="Arial"/>
          <w:sz w:val="20"/>
        </w:rPr>
        <w:tab/>
        <w:t>_________________________</w:t>
      </w:r>
    </w:p>
    <w:p w14:paraId="7A37E131" w14:textId="77777777" w:rsidR="009A62EB" w:rsidRPr="00E5715A" w:rsidRDefault="009A62EB" w:rsidP="005D035D">
      <w:pPr>
        <w:pBdr>
          <w:top w:val="single" w:sz="4" w:space="1" w:color="auto"/>
          <w:left w:val="single" w:sz="4" w:space="4" w:color="auto"/>
          <w:bottom w:val="single" w:sz="4" w:space="1" w:color="auto"/>
          <w:right w:val="single" w:sz="4" w:space="4" w:color="auto"/>
        </w:pBdr>
        <w:tabs>
          <w:tab w:val="left" w:pos="3402"/>
          <w:tab w:val="left" w:pos="6804"/>
        </w:tabs>
        <w:spacing w:before="120"/>
        <w:jc w:val="both"/>
        <w:rPr>
          <w:rFonts w:ascii="Arial" w:hAnsi="Arial" w:cs="Arial"/>
          <w:sz w:val="20"/>
          <w:szCs w:val="20"/>
          <w:lang w:val="fr-CH"/>
        </w:rPr>
      </w:pPr>
    </w:p>
    <w:p w14:paraId="2DB5A3A1" w14:textId="2C53159B" w:rsidR="00535231" w:rsidRDefault="009A62EB" w:rsidP="005D035D">
      <w:pPr>
        <w:pBdr>
          <w:top w:val="single" w:sz="4" w:space="1" w:color="auto"/>
          <w:left w:val="single" w:sz="4" w:space="4" w:color="auto"/>
          <w:bottom w:val="single" w:sz="4" w:space="1" w:color="auto"/>
          <w:right w:val="single" w:sz="4" w:space="4" w:color="auto"/>
        </w:pBdr>
        <w:tabs>
          <w:tab w:val="left" w:pos="3402"/>
          <w:tab w:val="left" w:pos="6804"/>
        </w:tabs>
        <w:jc w:val="both"/>
        <w:rPr>
          <w:rFonts w:ascii="Arial" w:hAnsi="Arial" w:cs="Arial"/>
          <w:sz w:val="20"/>
          <w:szCs w:val="20"/>
        </w:rPr>
      </w:pPr>
      <w:r>
        <w:rPr>
          <w:rFonts w:ascii="Arial" w:hAnsi="Arial"/>
          <w:sz w:val="20"/>
        </w:rPr>
        <w:t>Date/Signature</w:t>
      </w:r>
      <w:r>
        <w:rPr>
          <w:rFonts w:ascii="Arial" w:hAnsi="Arial"/>
          <w:sz w:val="20"/>
        </w:rPr>
        <w:tab/>
        <w:t>________________________</w:t>
      </w:r>
      <w:r>
        <w:rPr>
          <w:rFonts w:ascii="Arial" w:hAnsi="Arial"/>
          <w:sz w:val="20"/>
        </w:rPr>
        <w:tab/>
        <w:t>_________________________</w:t>
      </w:r>
    </w:p>
    <w:p w14:paraId="1E784049" w14:textId="77777777" w:rsidR="00535231" w:rsidRPr="00E5715A" w:rsidRDefault="00535231" w:rsidP="005D035D">
      <w:pPr>
        <w:pBdr>
          <w:top w:val="single" w:sz="4" w:space="1" w:color="auto"/>
          <w:left w:val="single" w:sz="4" w:space="4" w:color="auto"/>
          <w:bottom w:val="single" w:sz="4" w:space="1" w:color="auto"/>
          <w:right w:val="single" w:sz="4" w:space="4" w:color="auto"/>
        </w:pBdr>
        <w:tabs>
          <w:tab w:val="left" w:pos="3402"/>
          <w:tab w:val="left" w:pos="6804"/>
        </w:tabs>
        <w:jc w:val="both"/>
        <w:rPr>
          <w:rFonts w:ascii="Arial" w:hAnsi="Arial" w:cs="Arial"/>
          <w:sz w:val="20"/>
          <w:szCs w:val="20"/>
          <w:lang w:val="fr-CH"/>
        </w:rPr>
      </w:pPr>
    </w:p>
    <w:p w14:paraId="2B40B4B7" w14:textId="2B737F5E" w:rsidR="00535231" w:rsidRDefault="00535231" w:rsidP="005D035D">
      <w:pPr>
        <w:pBdr>
          <w:top w:val="single" w:sz="4" w:space="1" w:color="auto"/>
          <w:left w:val="single" w:sz="4" w:space="4" w:color="auto"/>
          <w:bottom w:val="single" w:sz="4" w:space="1" w:color="auto"/>
          <w:right w:val="single" w:sz="4" w:space="4" w:color="auto"/>
        </w:pBdr>
        <w:tabs>
          <w:tab w:val="left" w:pos="3402"/>
          <w:tab w:val="left" w:pos="6804"/>
        </w:tabs>
        <w:jc w:val="both"/>
        <w:rPr>
          <w:rFonts w:ascii="Arial" w:hAnsi="Arial" w:cs="Arial"/>
          <w:sz w:val="20"/>
          <w:szCs w:val="20"/>
        </w:rPr>
      </w:pPr>
      <w:r>
        <w:rPr>
          <w:rFonts w:ascii="Arial" w:hAnsi="Arial"/>
          <w:sz w:val="20"/>
        </w:rPr>
        <w:t>Validation par les autorités :</w:t>
      </w:r>
    </w:p>
    <w:p w14:paraId="6E5C48A5" w14:textId="77777777" w:rsidR="00535231" w:rsidRDefault="00535231" w:rsidP="00535231">
      <w:pPr>
        <w:pBdr>
          <w:top w:val="single" w:sz="4" w:space="1" w:color="auto"/>
          <w:left w:val="single" w:sz="4" w:space="4" w:color="auto"/>
          <w:bottom w:val="single" w:sz="4" w:space="1" w:color="auto"/>
          <w:right w:val="single" w:sz="4" w:space="4" w:color="auto"/>
        </w:pBdr>
        <w:tabs>
          <w:tab w:val="left" w:pos="3402"/>
          <w:tab w:val="left" w:pos="6804"/>
        </w:tabs>
        <w:jc w:val="both"/>
        <w:rPr>
          <w:rFonts w:ascii="Arial" w:hAnsi="Arial" w:cs="Arial"/>
          <w:sz w:val="20"/>
          <w:szCs w:val="20"/>
        </w:rPr>
      </w:pPr>
      <w:r>
        <w:rPr>
          <w:rFonts w:ascii="Arial" w:hAnsi="Arial"/>
          <w:sz w:val="20"/>
        </w:rPr>
        <w:t>Date/Signature</w:t>
      </w:r>
      <w:r>
        <w:rPr>
          <w:rFonts w:ascii="Arial" w:hAnsi="Arial"/>
          <w:sz w:val="20"/>
        </w:rPr>
        <w:tab/>
        <w:t>________________________</w:t>
      </w:r>
      <w:r>
        <w:rPr>
          <w:rFonts w:ascii="Arial" w:hAnsi="Arial"/>
          <w:sz w:val="20"/>
        </w:rPr>
        <w:tab/>
        <w:t>_________________________</w:t>
      </w:r>
    </w:p>
    <w:p w14:paraId="25B64119" w14:textId="77777777" w:rsidR="00387D0B" w:rsidRPr="00E5715A" w:rsidRDefault="00387D0B" w:rsidP="000919D4">
      <w:pPr>
        <w:tabs>
          <w:tab w:val="left" w:pos="3402"/>
          <w:tab w:val="left" w:pos="6804"/>
        </w:tabs>
        <w:jc w:val="both"/>
        <w:rPr>
          <w:rFonts w:ascii="Arial" w:hAnsi="Arial" w:cs="Arial"/>
          <w:sz w:val="12"/>
          <w:szCs w:val="20"/>
          <w:lang w:val="fr-CH"/>
        </w:rPr>
      </w:pPr>
    </w:p>
    <w:p w14:paraId="5BEC3146" w14:textId="31ABF08C" w:rsidR="009A62EB" w:rsidRPr="009A62EB" w:rsidRDefault="009A62EB" w:rsidP="000919D4">
      <w:pPr>
        <w:tabs>
          <w:tab w:val="left" w:pos="3402"/>
          <w:tab w:val="left" w:pos="6804"/>
        </w:tabs>
        <w:jc w:val="both"/>
        <w:rPr>
          <w:rFonts w:ascii="Arial" w:hAnsi="Arial" w:cs="Arial"/>
          <w:sz w:val="20"/>
          <w:szCs w:val="20"/>
        </w:rPr>
      </w:pPr>
      <w:r>
        <w:rPr>
          <w:rFonts w:ascii="Arial" w:hAnsi="Arial"/>
          <w:sz w:val="20"/>
        </w:rPr>
        <w:lastRenderedPageBreak/>
        <w:t xml:space="preserve">La présente déclaration/le présent avis doit être remis(e)/envoyé(e) au site de réception avant la première livraison (fax 000 000 00 00 / e-mail </w:t>
      </w:r>
      <w:r>
        <w:rPr>
          <w:rFonts w:ascii="Arial" w:hAnsi="Arial"/>
          <w:color w:val="0000FF"/>
          <w:sz w:val="20"/>
          <w:u w:val="single"/>
        </w:rPr>
        <w:t>muster@muster.ch</w:t>
      </w:r>
      <w:r>
        <w:rPr>
          <w:rFonts w:ascii="Arial" w:hAnsi="Arial"/>
          <w:sz w:val="20"/>
        </w:rPr>
        <w:t>). En l'absence de déclaration/d'avis, la réception des matériaux peut être refusée. La déclaration/l'avis vaut également pour les petites quantités.</w:t>
      </w:r>
    </w:p>
    <w:sectPr w:rsidR="009A62EB" w:rsidRPr="009A62EB" w:rsidSect="009172C8">
      <w:footerReference w:type="default" r:id="rId7"/>
      <w:pgSz w:w="11906" w:h="16838" w:code="9"/>
      <w:pgMar w:top="1134"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AFE5" w14:textId="77777777" w:rsidR="006C5A77" w:rsidRDefault="006C5A77" w:rsidP="00332EC6">
      <w:r>
        <w:separator/>
      </w:r>
    </w:p>
  </w:endnote>
  <w:endnote w:type="continuationSeparator" w:id="0">
    <w:p w14:paraId="673B5339" w14:textId="77777777" w:rsidR="006C5A77" w:rsidRDefault="006C5A77" w:rsidP="003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AD53" w14:textId="023C0425" w:rsidR="00332EC6" w:rsidRPr="00332EC6" w:rsidRDefault="00332EC6">
    <w:pPr>
      <w:pStyle w:val="Fuzeile"/>
      <w:rPr>
        <w:rFonts w:ascii="Arial" w:hAnsi="Arial" w:cs="Arial"/>
        <w:sz w:val="16"/>
        <w:szCs w:val="16"/>
      </w:rPr>
    </w:pPr>
    <w:r>
      <w:rPr>
        <w:rFonts w:ascii="Arial" w:hAnsi="Arial"/>
        <w:sz w:val="16"/>
      </w:rPr>
      <w:t>Formulaire type ASGB, version du 02.06.2021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E547" w14:textId="77777777" w:rsidR="006C5A77" w:rsidRDefault="006C5A77" w:rsidP="00332EC6">
      <w:r>
        <w:separator/>
      </w:r>
    </w:p>
  </w:footnote>
  <w:footnote w:type="continuationSeparator" w:id="0">
    <w:p w14:paraId="331C51A1" w14:textId="77777777" w:rsidR="006C5A77" w:rsidRDefault="006C5A77" w:rsidP="00332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C5"/>
    <w:rsid w:val="00045115"/>
    <w:rsid w:val="000919D4"/>
    <w:rsid w:val="000D6DFA"/>
    <w:rsid w:val="000F64A0"/>
    <w:rsid w:val="001148FA"/>
    <w:rsid w:val="00126F75"/>
    <w:rsid w:val="002876ED"/>
    <w:rsid w:val="002F4DE7"/>
    <w:rsid w:val="00332EC6"/>
    <w:rsid w:val="00387D0B"/>
    <w:rsid w:val="00535231"/>
    <w:rsid w:val="005528A2"/>
    <w:rsid w:val="005D035D"/>
    <w:rsid w:val="006C5A77"/>
    <w:rsid w:val="00741AC5"/>
    <w:rsid w:val="00835EFC"/>
    <w:rsid w:val="009172C8"/>
    <w:rsid w:val="00991883"/>
    <w:rsid w:val="009A44E0"/>
    <w:rsid w:val="009A62EB"/>
    <w:rsid w:val="00A9757C"/>
    <w:rsid w:val="00C11AC8"/>
    <w:rsid w:val="00C920BA"/>
    <w:rsid w:val="00D772F4"/>
    <w:rsid w:val="00E5715A"/>
    <w:rsid w:val="00F07A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B99CA"/>
  <w15:docId w15:val="{852535EB-DC1F-4A4E-8AE2-2838B9AE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AC5"/>
    <w:pPr>
      <w:spacing w:after="0" w:line="240" w:lineRule="auto"/>
    </w:pPr>
    <w:rPr>
      <w:rFonts w:ascii="Times New Roman" w:eastAsia="PMingLiU"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41AC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AC5"/>
    <w:rPr>
      <w:rFonts w:ascii="Tahoma" w:eastAsia="PMingLiU" w:hAnsi="Tahoma" w:cs="Tahoma"/>
      <w:sz w:val="16"/>
      <w:szCs w:val="16"/>
      <w:lang w:val="fr-FR"/>
    </w:rPr>
  </w:style>
  <w:style w:type="paragraph" w:styleId="Kopfzeile">
    <w:name w:val="header"/>
    <w:basedOn w:val="Standard"/>
    <w:link w:val="KopfzeileZchn"/>
    <w:uiPriority w:val="99"/>
    <w:unhideWhenUsed/>
    <w:rsid w:val="00332EC6"/>
    <w:pPr>
      <w:tabs>
        <w:tab w:val="center" w:pos="4536"/>
        <w:tab w:val="right" w:pos="9072"/>
      </w:tabs>
    </w:pPr>
  </w:style>
  <w:style w:type="character" w:customStyle="1" w:styleId="KopfzeileZchn">
    <w:name w:val="Kopfzeile Zchn"/>
    <w:basedOn w:val="Absatz-Standardschriftart"/>
    <w:link w:val="Kopfzeile"/>
    <w:uiPriority w:val="99"/>
    <w:rsid w:val="00332EC6"/>
    <w:rPr>
      <w:rFonts w:ascii="Times New Roman" w:eastAsia="PMingLiU" w:hAnsi="Times New Roman" w:cs="Times New Roman"/>
      <w:lang w:val="fr-FR"/>
    </w:rPr>
  </w:style>
  <w:style w:type="paragraph" w:styleId="Fuzeile">
    <w:name w:val="footer"/>
    <w:basedOn w:val="Standard"/>
    <w:link w:val="FuzeileZchn"/>
    <w:uiPriority w:val="99"/>
    <w:unhideWhenUsed/>
    <w:rsid w:val="00332EC6"/>
    <w:pPr>
      <w:tabs>
        <w:tab w:val="center" w:pos="4536"/>
        <w:tab w:val="right" w:pos="9072"/>
      </w:tabs>
    </w:pPr>
  </w:style>
  <w:style w:type="character" w:customStyle="1" w:styleId="FuzeileZchn">
    <w:name w:val="Fußzeile Zchn"/>
    <w:basedOn w:val="Absatz-Standardschriftart"/>
    <w:link w:val="Fuzeile"/>
    <w:uiPriority w:val="99"/>
    <w:rsid w:val="00332EC6"/>
    <w:rPr>
      <w:rFonts w:ascii="Times New Roman" w:eastAsia="PMingLiU"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917B-F126-4A7E-BCF5-C2413B62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Zbinden Silvia (FSKB)</dc:creator>
  <cp:lastModifiedBy>Camenisch Silvana</cp:lastModifiedBy>
  <cp:revision>9</cp:revision>
  <cp:lastPrinted>2021-06-02T15:36:00Z</cp:lastPrinted>
  <dcterms:created xsi:type="dcterms:W3CDTF">2021-06-02T09:03:00Z</dcterms:created>
  <dcterms:modified xsi:type="dcterms:W3CDTF">2021-06-22T06:23:00Z</dcterms:modified>
</cp:coreProperties>
</file>