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11" w:rsidRPr="000B2CAE" w:rsidRDefault="009B2C26" w:rsidP="00F23411">
      <w:pPr>
        <w:rPr>
          <w:rFonts w:ascii="Verdana" w:hAnsi="Verdana"/>
          <w:b/>
          <w:sz w:val="28"/>
          <w:szCs w:val="28"/>
          <w:lang w:val="fr-FR"/>
        </w:rPr>
      </w:pPr>
      <w:r w:rsidRPr="000B2CAE">
        <w:rPr>
          <w:rFonts w:ascii="Verdana" w:hAnsi="Verdana"/>
          <w:b/>
          <w:sz w:val="28"/>
          <w:szCs w:val="28"/>
          <w:lang w:val="fr-FR"/>
        </w:rPr>
        <w:t>Mod</w:t>
      </w:r>
      <w:r w:rsidR="00C032E6" w:rsidRPr="000B2CAE">
        <w:rPr>
          <w:rFonts w:ascii="Verdana" w:hAnsi="Verdana"/>
          <w:b/>
          <w:sz w:val="28"/>
          <w:szCs w:val="28"/>
          <w:lang w:val="fr-FR"/>
        </w:rPr>
        <w:t>èle pour l’établissement de la déclaration de perfo</w:t>
      </w:r>
      <w:r w:rsidR="00C032E6" w:rsidRPr="000B2CAE">
        <w:rPr>
          <w:rFonts w:ascii="Verdana" w:hAnsi="Verdana"/>
          <w:b/>
          <w:sz w:val="28"/>
          <w:szCs w:val="28"/>
          <w:lang w:val="fr-FR"/>
        </w:rPr>
        <w:t>r</w:t>
      </w:r>
      <w:r w:rsidR="00C032E6" w:rsidRPr="000B2CAE">
        <w:rPr>
          <w:rFonts w:ascii="Verdana" w:hAnsi="Verdana"/>
          <w:b/>
          <w:sz w:val="28"/>
          <w:szCs w:val="28"/>
          <w:lang w:val="fr-FR"/>
        </w:rPr>
        <w:t>mance pour les matériaux de construction pierreux selon les normes harmonisé</w:t>
      </w:r>
      <w:r w:rsidR="00876B5D" w:rsidRPr="000B2CAE">
        <w:rPr>
          <w:rFonts w:ascii="Verdana" w:hAnsi="Verdana"/>
          <w:b/>
          <w:sz w:val="28"/>
          <w:szCs w:val="28"/>
          <w:lang w:val="fr-FR"/>
        </w:rPr>
        <w:t>e</w:t>
      </w:r>
      <w:r w:rsidR="00C032E6" w:rsidRPr="000B2CAE">
        <w:rPr>
          <w:rFonts w:ascii="Verdana" w:hAnsi="Verdana"/>
          <w:b/>
          <w:sz w:val="28"/>
          <w:szCs w:val="28"/>
          <w:lang w:val="fr-FR"/>
        </w:rPr>
        <w:t xml:space="preserve">s </w:t>
      </w: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E43534">
      <w:pPr>
        <w:jc w:val="both"/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976BBC" w:rsidP="00E43534">
      <w:pPr>
        <w:numPr>
          <w:ilvl w:val="0"/>
          <w:numId w:val="1"/>
        </w:numPr>
        <w:ind w:left="284" w:hanging="284"/>
        <w:jc w:val="both"/>
        <w:rPr>
          <w:rFonts w:ascii="Verdana" w:hAnsi="Verdana"/>
          <w:sz w:val="20"/>
          <w:szCs w:val="20"/>
          <w:lang w:val="fr-FR"/>
        </w:rPr>
      </w:pPr>
      <w:r w:rsidRPr="000B2CAE">
        <w:rPr>
          <w:rFonts w:ascii="Verdana" w:hAnsi="Verdana"/>
          <w:sz w:val="20"/>
          <w:szCs w:val="20"/>
          <w:lang w:val="fr-FR"/>
        </w:rPr>
        <w:t>Dans le cas des produits fabriqués selon des normes harmonisées (désignées), le f</w:t>
      </w:r>
      <w:r w:rsidRPr="000B2CAE">
        <w:rPr>
          <w:rFonts w:ascii="Verdana" w:hAnsi="Verdana"/>
          <w:sz w:val="20"/>
          <w:szCs w:val="20"/>
          <w:lang w:val="fr-FR"/>
        </w:rPr>
        <w:t>a</w:t>
      </w:r>
      <w:r w:rsidRPr="000B2CAE">
        <w:rPr>
          <w:rFonts w:ascii="Verdana" w:hAnsi="Verdana"/>
          <w:sz w:val="20"/>
          <w:szCs w:val="20"/>
          <w:lang w:val="fr-FR"/>
        </w:rPr>
        <w:t>bricant doit, à partir du 01.07.2015, fournir, pour chaque livraison individuelle ou pour chaque lot, une déclaration de performance pour le produit livré. Jusqu’au</w:t>
      </w:r>
      <w:r w:rsidR="00311F5B" w:rsidRPr="000B2CAE">
        <w:rPr>
          <w:rFonts w:ascii="Verdana" w:hAnsi="Verdana"/>
          <w:sz w:val="20"/>
          <w:szCs w:val="20"/>
          <w:lang w:val="fr-FR"/>
        </w:rPr>
        <w:t xml:space="preserve"> 30.06.2015</w:t>
      </w:r>
      <w:r w:rsidRPr="000B2CAE">
        <w:rPr>
          <w:rFonts w:ascii="Verdana" w:hAnsi="Verdana"/>
          <w:sz w:val="20"/>
          <w:szCs w:val="20"/>
          <w:lang w:val="fr-FR"/>
        </w:rPr>
        <w:t>, les clients doivent également encore accepter des déclarations de conformité.</w:t>
      </w:r>
      <w:r w:rsidR="00311F5B" w:rsidRPr="000B2CAE">
        <w:rPr>
          <w:rFonts w:ascii="Verdana" w:hAnsi="Verdana"/>
          <w:sz w:val="20"/>
          <w:szCs w:val="20"/>
          <w:lang w:val="fr-FR"/>
        </w:rPr>
        <w:t xml:space="preserve"> </w:t>
      </w:r>
      <w:r w:rsidR="00A73944" w:rsidRPr="000B2CAE">
        <w:rPr>
          <w:rFonts w:ascii="Verdana" w:hAnsi="Verdana"/>
          <w:sz w:val="20"/>
          <w:szCs w:val="20"/>
          <w:lang w:val="fr-FR"/>
        </w:rPr>
        <w:t>La d</w:t>
      </w:r>
      <w:r w:rsidR="00A73944" w:rsidRPr="000B2CAE">
        <w:rPr>
          <w:rFonts w:ascii="Verdana" w:hAnsi="Verdana"/>
          <w:sz w:val="20"/>
          <w:szCs w:val="20"/>
          <w:lang w:val="fr-FR"/>
        </w:rPr>
        <w:t>é</w:t>
      </w:r>
      <w:r w:rsidR="00A73944" w:rsidRPr="000B2CAE">
        <w:rPr>
          <w:rFonts w:ascii="Verdana" w:hAnsi="Verdana"/>
          <w:sz w:val="20"/>
          <w:szCs w:val="20"/>
          <w:lang w:val="fr-FR"/>
        </w:rPr>
        <w:t xml:space="preserve">claration de performance remplace la déclaration de conformité à partir du </w:t>
      </w:r>
      <w:r w:rsidR="009B7860" w:rsidRPr="000B2CAE">
        <w:rPr>
          <w:rFonts w:ascii="Verdana" w:hAnsi="Verdana"/>
          <w:sz w:val="20"/>
          <w:szCs w:val="20"/>
          <w:lang w:val="fr-FR"/>
        </w:rPr>
        <w:t>01.07.201</w:t>
      </w:r>
      <w:r w:rsidR="00B163F8" w:rsidRPr="000B2CAE">
        <w:rPr>
          <w:rFonts w:ascii="Verdana" w:hAnsi="Verdana"/>
          <w:sz w:val="20"/>
          <w:szCs w:val="20"/>
          <w:lang w:val="fr-FR"/>
        </w:rPr>
        <w:t>5</w:t>
      </w:r>
      <w:r w:rsidR="009B7860" w:rsidRPr="000B2CAE">
        <w:rPr>
          <w:rFonts w:ascii="Verdana" w:hAnsi="Verdana"/>
          <w:sz w:val="20"/>
          <w:szCs w:val="20"/>
          <w:lang w:val="fr-FR"/>
        </w:rPr>
        <w:t>.</w:t>
      </w:r>
    </w:p>
    <w:p w:rsidR="009B7860" w:rsidRPr="000B2CAE" w:rsidRDefault="009B7860" w:rsidP="00E43534">
      <w:pPr>
        <w:ind w:left="284" w:hanging="284"/>
        <w:jc w:val="both"/>
        <w:rPr>
          <w:rFonts w:ascii="Verdana" w:hAnsi="Verdana"/>
          <w:sz w:val="20"/>
          <w:szCs w:val="20"/>
          <w:lang w:val="fr-FR"/>
        </w:rPr>
      </w:pPr>
    </w:p>
    <w:p w:rsidR="009B7860" w:rsidRPr="000B2CAE" w:rsidRDefault="005C1922" w:rsidP="00E43534">
      <w:pPr>
        <w:numPr>
          <w:ilvl w:val="0"/>
          <w:numId w:val="1"/>
        </w:numPr>
        <w:ind w:left="284" w:hanging="284"/>
        <w:jc w:val="both"/>
        <w:rPr>
          <w:rFonts w:ascii="Verdana" w:hAnsi="Verdana"/>
          <w:sz w:val="20"/>
          <w:szCs w:val="20"/>
          <w:lang w:val="fr-FR"/>
        </w:rPr>
      </w:pPr>
      <w:r w:rsidRPr="000B2CAE">
        <w:rPr>
          <w:rFonts w:ascii="Verdana" w:hAnsi="Verdana"/>
          <w:sz w:val="20"/>
          <w:szCs w:val="20"/>
          <w:lang w:val="fr-FR"/>
        </w:rPr>
        <w:t xml:space="preserve">Le modèle ci-après permet de saisir sur une feuille A4 les déclarations de performance de quatre produits, fabriqués selon la même norme de produit de construction </w:t>
      </w:r>
      <w:r w:rsidR="009B7860" w:rsidRPr="000B2CAE">
        <w:rPr>
          <w:rFonts w:ascii="Verdana" w:hAnsi="Verdana"/>
          <w:sz w:val="20"/>
          <w:szCs w:val="20"/>
          <w:lang w:val="fr-FR"/>
        </w:rPr>
        <w:t>(</w:t>
      </w:r>
      <w:r w:rsidRPr="000B2CAE">
        <w:rPr>
          <w:rFonts w:ascii="Verdana" w:hAnsi="Verdana"/>
          <w:sz w:val="20"/>
          <w:szCs w:val="20"/>
          <w:lang w:val="fr-FR"/>
        </w:rPr>
        <w:t>p. ex. granulats pierreux pour béton des groupes de grains</w:t>
      </w:r>
      <w:r w:rsidR="009B7860" w:rsidRPr="000B2CAE">
        <w:rPr>
          <w:rFonts w:ascii="Verdana" w:hAnsi="Verdana"/>
          <w:sz w:val="20"/>
          <w:szCs w:val="20"/>
          <w:lang w:val="fr-FR"/>
        </w:rPr>
        <w:t xml:space="preserve"> 0/4 mm, 4/8 mm, 8/16 mm </w:t>
      </w:r>
      <w:r w:rsidRPr="000B2CAE">
        <w:rPr>
          <w:rFonts w:ascii="Verdana" w:hAnsi="Verdana"/>
          <w:sz w:val="20"/>
          <w:szCs w:val="20"/>
          <w:lang w:val="fr-FR"/>
        </w:rPr>
        <w:t>et</w:t>
      </w:r>
      <w:r w:rsidR="009B7860" w:rsidRPr="000B2CAE">
        <w:rPr>
          <w:rFonts w:ascii="Verdana" w:hAnsi="Verdana"/>
          <w:sz w:val="20"/>
          <w:szCs w:val="20"/>
          <w:lang w:val="fr-FR"/>
        </w:rPr>
        <w:t xml:space="preserve"> 16/32 mm). </w:t>
      </w:r>
      <w:r w:rsidR="00FB2F89" w:rsidRPr="000B2CAE">
        <w:rPr>
          <w:rFonts w:ascii="Verdana" w:hAnsi="Verdana"/>
          <w:sz w:val="20"/>
          <w:szCs w:val="20"/>
          <w:lang w:val="fr-FR"/>
        </w:rPr>
        <w:t>Bien entendu, la présentation peut être identique pour un nombre que</w:t>
      </w:r>
      <w:r w:rsidR="00FB2F89" w:rsidRPr="000B2CAE">
        <w:rPr>
          <w:rFonts w:ascii="Verdana" w:hAnsi="Verdana"/>
          <w:sz w:val="20"/>
          <w:szCs w:val="20"/>
          <w:lang w:val="fr-FR"/>
        </w:rPr>
        <w:t>l</w:t>
      </w:r>
      <w:r w:rsidR="00FB2F89" w:rsidRPr="000B2CAE">
        <w:rPr>
          <w:rFonts w:ascii="Verdana" w:hAnsi="Verdana"/>
          <w:sz w:val="20"/>
          <w:szCs w:val="20"/>
          <w:lang w:val="fr-FR"/>
        </w:rPr>
        <w:t xml:space="preserve">conque de produits fabriqués selon la même norme. </w:t>
      </w:r>
    </w:p>
    <w:p w:rsidR="009B7860" w:rsidRPr="000B2CAE" w:rsidRDefault="009B7860" w:rsidP="00E43534">
      <w:pPr>
        <w:jc w:val="both"/>
        <w:rPr>
          <w:rFonts w:ascii="Verdana" w:hAnsi="Verdana"/>
          <w:sz w:val="20"/>
          <w:szCs w:val="20"/>
          <w:lang w:val="fr-FR"/>
        </w:rPr>
      </w:pPr>
    </w:p>
    <w:p w:rsidR="009B7860" w:rsidRPr="000B2CAE" w:rsidRDefault="00FB2F89" w:rsidP="00E43534">
      <w:pPr>
        <w:numPr>
          <w:ilvl w:val="0"/>
          <w:numId w:val="1"/>
        </w:numPr>
        <w:ind w:left="284" w:hanging="284"/>
        <w:jc w:val="both"/>
        <w:rPr>
          <w:rFonts w:ascii="Verdana" w:hAnsi="Verdana"/>
          <w:sz w:val="20"/>
          <w:szCs w:val="20"/>
          <w:lang w:val="fr-FR"/>
        </w:rPr>
      </w:pPr>
      <w:r w:rsidRPr="000B2CAE">
        <w:rPr>
          <w:rFonts w:ascii="Verdana" w:hAnsi="Verdana"/>
          <w:sz w:val="20"/>
          <w:szCs w:val="20"/>
          <w:lang w:val="fr-FR"/>
        </w:rPr>
        <w:t>Il est recommandé d’insérer le logo de l’entreprise dans l’en-tête de la déclaration de performance.</w:t>
      </w:r>
      <w:r w:rsidR="009B7860" w:rsidRPr="000B2CAE">
        <w:rPr>
          <w:rFonts w:ascii="Verdana" w:hAnsi="Verdana"/>
          <w:sz w:val="20"/>
          <w:szCs w:val="20"/>
          <w:lang w:val="fr-FR"/>
        </w:rPr>
        <w:t xml:space="preserve"> </w:t>
      </w:r>
    </w:p>
    <w:p w:rsidR="00D07AC2" w:rsidRPr="000B2CAE" w:rsidRDefault="00D07AC2" w:rsidP="00E43534">
      <w:pPr>
        <w:pStyle w:val="Listenabsatz"/>
        <w:ind w:left="0"/>
        <w:jc w:val="both"/>
        <w:rPr>
          <w:rFonts w:ascii="Verdana" w:hAnsi="Verdana"/>
          <w:sz w:val="20"/>
          <w:szCs w:val="20"/>
          <w:lang w:val="fr-FR"/>
        </w:rPr>
      </w:pPr>
    </w:p>
    <w:p w:rsidR="00D07AC2" w:rsidRPr="000B2CAE" w:rsidRDefault="00FB2F89" w:rsidP="00E43534">
      <w:pPr>
        <w:numPr>
          <w:ilvl w:val="0"/>
          <w:numId w:val="1"/>
        </w:numPr>
        <w:ind w:left="284" w:hanging="284"/>
        <w:jc w:val="both"/>
        <w:rPr>
          <w:rFonts w:ascii="Verdana" w:hAnsi="Verdana"/>
          <w:sz w:val="20"/>
          <w:szCs w:val="20"/>
          <w:lang w:val="fr-FR"/>
        </w:rPr>
      </w:pPr>
      <w:r w:rsidRPr="000B2CAE">
        <w:rPr>
          <w:rFonts w:ascii="Verdana" w:hAnsi="Verdana"/>
          <w:sz w:val="20"/>
          <w:szCs w:val="20"/>
          <w:lang w:val="fr-FR"/>
        </w:rPr>
        <w:t>La déclaration de performance doit être fournie sous forme imprimée ou électronique.</w:t>
      </w:r>
      <w:r w:rsidR="00C134D8" w:rsidRPr="000B2CAE">
        <w:rPr>
          <w:rFonts w:ascii="Verdana" w:hAnsi="Verdana"/>
          <w:sz w:val="20"/>
          <w:szCs w:val="20"/>
          <w:lang w:val="fr-FR"/>
        </w:rPr>
        <w:t xml:space="preserve"> </w:t>
      </w:r>
      <w:r w:rsidRPr="000B2CAE">
        <w:rPr>
          <w:rFonts w:ascii="Verdana" w:hAnsi="Verdana"/>
          <w:sz w:val="20"/>
          <w:szCs w:val="20"/>
          <w:lang w:val="fr-FR"/>
        </w:rPr>
        <w:t>Un acquéreur peut toutefois exig</w:t>
      </w:r>
      <w:r w:rsidR="00A91C02">
        <w:rPr>
          <w:rFonts w:ascii="Verdana" w:hAnsi="Verdana"/>
          <w:sz w:val="20"/>
          <w:szCs w:val="20"/>
          <w:lang w:val="fr-FR"/>
        </w:rPr>
        <w:t>er</w:t>
      </w:r>
      <w:r w:rsidRPr="000B2CAE">
        <w:rPr>
          <w:rFonts w:ascii="Verdana" w:hAnsi="Verdana"/>
          <w:sz w:val="20"/>
          <w:szCs w:val="20"/>
          <w:lang w:val="fr-FR"/>
        </w:rPr>
        <w:t xml:space="preserve"> la forme imprimée (OPCo, art. 9). </w:t>
      </w:r>
    </w:p>
    <w:p w:rsidR="00AA3AED" w:rsidRPr="000B2CAE" w:rsidRDefault="00FB2F89" w:rsidP="00E43534">
      <w:pPr>
        <w:pStyle w:val="Listenabsatz"/>
        <w:ind w:left="284"/>
        <w:jc w:val="both"/>
        <w:rPr>
          <w:rFonts w:ascii="Verdana" w:hAnsi="Verdana"/>
          <w:sz w:val="20"/>
          <w:szCs w:val="20"/>
          <w:lang w:val="fr-FR"/>
        </w:rPr>
      </w:pPr>
      <w:r w:rsidRPr="000B2CAE">
        <w:rPr>
          <w:rFonts w:ascii="Verdana" w:hAnsi="Verdana"/>
          <w:sz w:val="20"/>
          <w:szCs w:val="20"/>
          <w:lang w:val="fr-FR"/>
        </w:rPr>
        <w:t>Les conditions de  publication de la déclaration de performance sur un site Internet sont encore en cours de définition par le législateur.</w:t>
      </w:r>
      <w:r w:rsidR="00AA3AED" w:rsidRPr="000B2CAE">
        <w:rPr>
          <w:rFonts w:ascii="Verdana" w:hAnsi="Verdana"/>
          <w:sz w:val="20"/>
          <w:szCs w:val="20"/>
          <w:lang w:val="fr-FR"/>
        </w:rPr>
        <w:t xml:space="preserve"> </w:t>
      </w:r>
      <w:r w:rsidRPr="000B2CAE">
        <w:rPr>
          <w:rFonts w:ascii="Verdana" w:hAnsi="Verdana"/>
          <w:sz w:val="20"/>
          <w:szCs w:val="20"/>
          <w:lang w:val="fr-FR"/>
        </w:rPr>
        <w:t xml:space="preserve">Cela s’applique également pour leurs délais de conservation à partir de la mise en circulation </w:t>
      </w:r>
      <w:r w:rsidR="00A91C02">
        <w:rPr>
          <w:rFonts w:ascii="Verdana" w:hAnsi="Verdana"/>
          <w:sz w:val="20"/>
          <w:szCs w:val="20"/>
          <w:lang w:val="fr-FR"/>
        </w:rPr>
        <w:t>ainsi que</w:t>
      </w:r>
      <w:r w:rsidRPr="000B2CAE">
        <w:rPr>
          <w:rFonts w:ascii="Verdana" w:hAnsi="Verdana"/>
          <w:sz w:val="20"/>
          <w:szCs w:val="20"/>
          <w:lang w:val="fr-FR"/>
        </w:rPr>
        <w:t xml:space="preserve"> pour les doc</w:t>
      </w:r>
      <w:r w:rsidRPr="000B2CAE">
        <w:rPr>
          <w:rFonts w:ascii="Verdana" w:hAnsi="Verdana"/>
          <w:sz w:val="20"/>
          <w:szCs w:val="20"/>
          <w:lang w:val="fr-FR"/>
        </w:rPr>
        <w:t>u</w:t>
      </w:r>
      <w:r w:rsidRPr="000B2CAE">
        <w:rPr>
          <w:rFonts w:ascii="Verdana" w:hAnsi="Verdana"/>
          <w:sz w:val="20"/>
          <w:szCs w:val="20"/>
          <w:lang w:val="fr-FR"/>
        </w:rPr>
        <w:t xml:space="preserve">mentations techniques correspondantes </w:t>
      </w:r>
      <w:r w:rsidR="00E43534" w:rsidRPr="000B2CAE">
        <w:rPr>
          <w:rFonts w:ascii="Verdana" w:hAnsi="Verdana"/>
          <w:sz w:val="20"/>
          <w:szCs w:val="20"/>
          <w:lang w:val="fr-FR"/>
        </w:rPr>
        <w:t>(</w:t>
      </w:r>
      <w:r w:rsidR="00670FF9" w:rsidRPr="000B2CAE">
        <w:rPr>
          <w:rFonts w:ascii="Verdana" w:hAnsi="Verdana"/>
          <w:sz w:val="20"/>
          <w:szCs w:val="20"/>
          <w:lang w:val="fr-FR"/>
        </w:rPr>
        <w:t>OPCo</w:t>
      </w:r>
      <w:r w:rsidR="00E43534" w:rsidRPr="000B2CAE">
        <w:rPr>
          <w:rFonts w:ascii="Verdana" w:hAnsi="Verdana"/>
          <w:sz w:val="20"/>
          <w:szCs w:val="20"/>
          <w:lang w:val="fr-FR"/>
        </w:rPr>
        <w:t xml:space="preserve">, </w:t>
      </w:r>
      <w:r w:rsidR="00670FF9" w:rsidRPr="000B2CAE">
        <w:rPr>
          <w:rFonts w:ascii="Verdana" w:hAnsi="Verdana"/>
          <w:sz w:val="20"/>
          <w:szCs w:val="20"/>
          <w:lang w:val="fr-FR"/>
        </w:rPr>
        <w:t>a</w:t>
      </w:r>
      <w:r w:rsidR="00E43534" w:rsidRPr="000B2CAE">
        <w:rPr>
          <w:rFonts w:ascii="Verdana" w:hAnsi="Verdana"/>
          <w:sz w:val="20"/>
          <w:szCs w:val="20"/>
          <w:lang w:val="fr-FR"/>
        </w:rPr>
        <w:t>rt. 9).</w:t>
      </w:r>
    </w:p>
    <w:p w:rsidR="00AA3AED" w:rsidRPr="000B2CAE" w:rsidRDefault="00AA3AED" w:rsidP="00E43534">
      <w:pPr>
        <w:ind w:left="284"/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  <w:bookmarkStart w:id="0" w:name="_GoBack"/>
      <w:bookmarkEnd w:id="0"/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9B7860" w:rsidRPr="000B2CAE" w:rsidRDefault="009B7860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9B7860" w:rsidRPr="000B2CAE" w:rsidRDefault="009B7860" w:rsidP="00F23411">
      <w:pPr>
        <w:rPr>
          <w:rFonts w:ascii="Verdana" w:hAnsi="Verdana"/>
          <w:sz w:val="20"/>
          <w:szCs w:val="20"/>
          <w:lang w:val="fr-FR"/>
        </w:rPr>
      </w:pPr>
    </w:p>
    <w:p w:rsidR="009B7860" w:rsidRPr="000B2CAE" w:rsidRDefault="009B7860" w:rsidP="00F23411">
      <w:pPr>
        <w:rPr>
          <w:rFonts w:ascii="Verdana" w:hAnsi="Verdana"/>
          <w:sz w:val="20"/>
          <w:szCs w:val="20"/>
          <w:lang w:val="fr-FR"/>
        </w:rPr>
      </w:pPr>
    </w:p>
    <w:p w:rsidR="006161E9" w:rsidRPr="000B2CAE" w:rsidRDefault="006161E9">
      <w:pPr>
        <w:rPr>
          <w:rFonts w:ascii="Verdana" w:hAnsi="Verdana"/>
          <w:sz w:val="20"/>
          <w:szCs w:val="20"/>
          <w:lang w:val="fr-FR"/>
        </w:rPr>
      </w:pPr>
      <w:r w:rsidRPr="000B2CAE">
        <w:rPr>
          <w:rFonts w:ascii="Verdana" w:hAnsi="Verdana"/>
          <w:sz w:val="20"/>
          <w:szCs w:val="20"/>
          <w:lang w:val="fr-FR"/>
        </w:rPr>
        <w:br w:type="page"/>
      </w:r>
    </w:p>
    <w:p w:rsidR="00F23411" w:rsidRPr="000B2CAE" w:rsidRDefault="00670FF9" w:rsidP="00F23411">
      <w:pPr>
        <w:rPr>
          <w:rFonts w:ascii="Verdana" w:hAnsi="Verdana"/>
          <w:b/>
          <w:sz w:val="32"/>
          <w:szCs w:val="32"/>
          <w:lang w:val="fr-FR"/>
        </w:rPr>
      </w:pPr>
      <w:r w:rsidRPr="000B2CAE">
        <w:rPr>
          <w:rFonts w:ascii="Verdana" w:hAnsi="Verdana"/>
          <w:b/>
          <w:sz w:val="32"/>
          <w:szCs w:val="32"/>
          <w:lang w:val="fr-FR"/>
        </w:rPr>
        <w:lastRenderedPageBreak/>
        <w:t>Déclaration de performance</w:t>
      </w:r>
    </w:p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6161E9" w:rsidRPr="000B2CAE" w:rsidRDefault="006161E9" w:rsidP="00F23411">
      <w:pPr>
        <w:rPr>
          <w:rFonts w:ascii="Verdana" w:hAnsi="Verdana"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1276"/>
        <w:gridCol w:w="1276"/>
        <w:gridCol w:w="1275"/>
        <w:gridCol w:w="1165"/>
      </w:tblGrid>
      <w:tr w:rsidR="00E164DD" w:rsidRPr="000B2CAE" w:rsidTr="000033F9">
        <w:tc>
          <w:tcPr>
            <w:tcW w:w="4219" w:type="dxa"/>
            <w:gridSpan w:val="2"/>
            <w:shd w:val="clear" w:color="auto" w:fill="auto"/>
          </w:tcPr>
          <w:p w:rsidR="00E164DD" w:rsidRPr="000B2CAE" w:rsidRDefault="00670FF9" w:rsidP="00C667C3">
            <w:pPr>
              <w:spacing w:before="40" w:after="40"/>
              <w:rPr>
                <w:rFonts w:ascii="Verdana" w:hAnsi="Verdana"/>
                <w:b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sz w:val="18"/>
                <w:szCs w:val="18"/>
                <w:lang w:val="fr-FR"/>
              </w:rPr>
              <w:t>N° déclaration de performance</w:t>
            </w:r>
          </w:p>
        </w:tc>
        <w:tc>
          <w:tcPr>
            <w:tcW w:w="4992" w:type="dxa"/>
            <w:gridSpan w:val="4"/>
            <w:shd w:val="clear" w:color="auto" w:fill="auto"/>
          </w:tcPr>
          <w:p w:rsidR="00E164DD" w:rsidRPr="000B2CAE" w:rsidRDefault="00E164DD" w:rsidP="00C667C3">
            <w:pPr>
              <w:spacing w:before="40" w:after="40"/>
              <w:rPr>
                <w:rFonts w:ascii="Verdana" w:hAnsi="Verdana"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  <w:t>a)</w:t>
            </w:r>
          </w:p>
        </w:tc>
      </w:tr>
      <w:tr w:rsidR="00616CE3" w:rsidRPr="000B2CAE" w:rsidTr="00C667C3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CE3" w:rsidRPr="000B2CAE" w:rsidRDefault="00670FF9" w:rsidP="00C667C3">
            <w:pPr>
              <w:numPr>
                <w:ilvl w:val="0"/>
                <w:numId w:val="2"/>
              </w:numPr>
              <w:spacing w:before="40" w:after="40"/>
              <w:ind w:left="284" w:hanging="284"/>
              <w:rPr>
                <w:rFonts w:ascii="Verdana" w:hAnsi="Verdana"/>
                <w:b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sz w:val="18"/>
                <w:szCs w:val="18"/>
                <w:lang w:val="fr-FR"/>
              </w:rPr>
              <w:t>Code d’identification du produit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6CE3" w:rsidRPr="000B2CAE" w:rsidRDefault="00F67258" w:rsidP="00C667C3">
            <w:pPr>
              <w:spacing w:before="40" w:after="40"/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  <w:t>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6CE3" w:rsidRPr="000B2CAE" w:rsidRDefault="00616CE3" w:rsidP="00C667C3">
            <w:pPr>
              <w:spacing w:before="40" w:after="40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16CE3" w:rsidRPr="000B2CAE" w:rsidRDefault="00616CE3" w:rsidP="00C667C3">
            <w:pPr>
              <w:spacing w:before="40" w:after="40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616CE3" w:rsidRPr="000B2CAE" w:rsidRDefault="00616CE3" w:rsidP="00C667C3">
            <w:pPr>
              <w:spacing w:before="40" w:after="40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  <w:tr w:rsidR="00616CE3" w:rsidRPr="000B2CAE" w:rsidTr="00C667C3">
        <w:tc>
          <w:tcPr>
            <w:tcW w:w="421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616CE3">
            <w:pPr>
              <w:rPr>
                <w:rFonts w:ascii="Verdana" w:hAnsi="Verdana"/>
                <w:b/>
                <w:sz w:val="8"/>
                <w:szCs w:val="8"/>
                <w:lang w:val="fr-F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</w:tr>
      <w:tr w:rsidR="00616CE3" w:rsidRPr="000B2CAE" w:rsidTr="00C667C3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CE3" w:rsidRPr="000B2CAE" w:rsidRDefault="00670FF9" w:rsidP="00C667C3">
            <w:pPr>
              <w:numPr>
                <w:ilvl w:val="0"/>
                <w:numId w:val="2"/>
              </w:numPr>
              <w:spacing w:before="40" w:after="40"/>
              <w:ind w:left="284" w:hanging="284"/>
              <w:rPr>
                <w:rFonts w:ascii="Verdana" w:hAnsi="Verdana"/>
                <w:b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sz w:val="18"/>
                <w:szCs w:val="18"/>
                <w:lang w:val="fr-FR"/>
              </w:rPr>
              <w:t>Utilisation du produit</w:t>
            </w:r>
          </w:p>
        </w:tc>
        <w:tc>
          <w:tcPr>
            <w:tcW w:w="4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16CE3" w:rsidRPr="000B2CAE" w:rsidRDefault="00F67258" w:rsidP="00C667C3">
            <w:pPr>
              <w:spacing w:before="40" w:after="40"/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  <w:t>c)</w:t>
            </w:r>
          </w:p>
          <w:p w:rsidR="00616CE3" w:rsidRPr="000B2CAE" w:rsidRDefault="00616CE3" w:rsidP="00C667C3">
            <w:pPr>
              <w:spacing w:before="40" w:after="40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  <w:tr w:rsidR="00616CE3" w:rsidRPr="000B2CAE" w:rsidTr="00C667C3">
        <w:tc>
          <w:tcPr>
            <w:tcW w:w="421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b/>
                <w:sz w:val="8"/>
                <w:szCs w:val="8"/>
                <w:lang w:val="fr-F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</w:tr>
      <w:tr w:rsidR="00616CE3" w:rsidRPr="000B2CAE" w:rsidTr="00C667C3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CE3" w:rsidRPr="000B2CAE" w:rsidRDefault="00670FF9" w:rsidP="00C667C3">
            <w:pPr>
              <w:numPr>
                <w:ilvl w:val="0"/>
                <w:numId w:val="2"/>
              </w:numPr>
              <w:spacing w:before="40" w:after="40"/>
              <w:ind w:left="284" w:hanging="284"/>
              <w:rPr>
                <w:rFonts w:ascii="Verdana" w:hAnsi="Verdana"/>
                <w:b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sz w:val="18"/>
                <w:szCs w:val="18"/>
                <w:lang w:val="fr-FR"/>
              </w:rPr>
              <w:t>Fabricant</w:t>
            </w:r>
          </w:p>
        </w:tc>
        <w:tc>
          <w:tcPr>
            <w:tcW w:w="4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16CE3" w:rsidRPr="000B2CAE" w:rsidRDefault="00F67258" w:rsidP="00C667C3">
            <w:pPr>
              <w:spacing w:before="40" w:after="40"/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  <w:t>d)</w:t>
            </w:r>
          </w:p>
          <w:p w:rsidR="00616CE3" w:rsidRPr="000B2CAE" w:rsidRDefault="00616CE3" w:rsidP="00C667C3">
            <w:pPr>
              <w:spacing w:before="40" w:after="40"/>
              <w:rPr>
                <w:rFonts w:ascii="Verdana" w:hAnsi="Verdana"/>
                <w:sz w:val="18"/>
                <w:szCs w:val="18"/>
                <w:lang w:val="fr-FR"/>
              </w:rPr>
            </w:pPr>
          </w:p>
          <w:p w:rsidR="00616CE3" w:rsidRPr="000B2CAE" w:rsidRDefault="00616CE3" w:rsidP="00C667C3">
            <w:pPr>
              <w:spacing w:before="40" w:after="40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  <w:tr w:rsidR="00616CE3" w:rsidRPr="000B2CAE" w:rsidTr="00C667C3">
        <w:tc>
          <w:tcPr>
            <w:tcW w:w="421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b/>
                <w:sz w:val="8"/>
                <w:szCs w:val="8"/>
                <w:lang w:val="fr-F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</w:tr>
      <w:tr w:rsidR="00E02118" w:rsidRPr="000B2CAE" w:rsidTr="00C667C3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2118" w:rsidRPr="000B2CAE" w:rsidRDefault="00670FF9" w:rsidP="00670FF9">
            <w:pPr>
              <w:numPr>
                <w:ilvl w:val="0"/>
                <w:numId w:val="3"/>
              </w:numPr>
              <w:spacing w:before="40" w:after="40"/>
              <w:ind w:left="284" w:hanging="284"/>
              <w:jc w:val="both"/>
              <w:rPr>
                <w:rFonts w:ascii="Verdana" w:hAnsi="Verdana"/>
                <w:b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sz w:val="18"/>
                <w:szCs w:val="18"/>
                <w:lang w:val="fr-FR"/>
              </w:rPr>
              <w:t>Système d’évaluation et de vérific</w:t>
            </w:r>
            <w:r w:rsidRPr="000B2CAE">
              <w:rPr>
                <w:rFonts w:ascii="Verdana" w:hAnsi="Verdana"/>
                <w:b/>
                <w:sz w:val="18"/>
                <w:szCs w:val="18"/>
                <w:lang w:val="fr-FR"/>
              </w:rPr>
              <w:t>a</w:t>
            </w:r>
            <w:r w:rsidRPr="000B2CAE">
              <w:rPr>
                <w:rFonts w:ascii="Verdana" w:hAnsi="Verdana"/>
                <w:b/>
                <w:sz w:val="18"/>
                <w:szCs w:val="18"/>
                <w:lang w:val="fr-FR"/>
              </w:rPr>
              <w:t>tion de la constance des perfo</w:t>
            </w:r>
            <w:r w:rsidRPr="000B2CAE">
              <w:rPr>
                <w:rFonts w:ascii="Verdana" w:hAnsi="Verdana"/>
                <w:b/>
                <w:sz w:val="18"/>
                <w:szCs w:val="18"/>
                <w:lang w:val="fr-FR"/>
              </w:rPr>
              <w:t>r</w:t>
            </w:r>
            <w:r w:rsidRPr="000B2CAE">
              <w:rPr>
                <w:rFonts w:ascii="Verdana" w:hAnsi="Verdana"/>
                <w:b/>
                <w:sz w:val="18"/>
                <w:szCs w:val="18"/>
                <w:lang w:val="fr-FR"/>
              </w:rPr>
              <w:t>mances du produit</w:t>
            </w:r>
          </w:p>
        </w:tc>
        <w:tc>
          <w:tcPr>
            <w:tcW w:w="4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2118" w:rsidRPr="000B2CAE" w:rsidRDefault="00F67258" w:rsidP="00C667C3">
            <w:pPr>
              <w:spacing w:before="40" w:after="40"/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  <w:t>e)</w:t>
            </w:r>
          </w:p>
        </w:tc>
      </w:tr>
      <w:tr w:rsidR="00616CE3" w:rsidRPr="000B2CAE" w:rsidTr="00C667C3">
        <w:tc>
          <w:tcPr>
            <w:tcW w:w="421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b/>
                <w:sz w:val="8"/>
                <w:szCs w:val="8"/>
                <w:lang w:val="fr-F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</w:tr>
      <w:tr w:rsidR="00E02118" w:rsidRPr="000B2CAE" w:rsidTr="00C667C3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E45" w:rsidRPr="000B2CAE" w:rsidRDefault="00E02118" w:rsidP="00C667C3">
            <w:pPr>
              <w:tabs>
                <w:tab w:val="left" w:pos="567"/>
              </w:tabs>
              <w:spacing w:before="40" w:after="40"/>
              <w:rPr>
                <w:rFonts w:ascii="Verdana" w:hAnsi="Verdana"/>
                <w:b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sz w:val="18"/>
                <w:szCs w:val="18"/>
                <w:lang w:val="fr-FR"/>
              </w:rPr>
              <w:t>6.a)</w:t>
            </w:r>
            <w:r w:rsidRPr="000B2CAE">
              <w:rPr>
                <w:rFonts w:ascii="Verdana" w:hAnsi="Verdana"/>
                <w:b/>
                <w:sz w:val="18"/>
                <w:szCs w:val="18"/>
                <w:lang w:val="fr-FR"/>
              </w:rPr>
              <w:tab/>
            </w:r>
            <w:r w:rsidR="00670FF9" w:rsidRPr="000B2CAE">
              <w:rPr>
                <w:rFonts w:ascii="Verdana" w:hAnsi="Verdana"/>
                <w:b/>
                <w:sz w:val="18"/>
                <w:szCs w:val="18"/>
                <w:lang w:val="fr-FR"/>
              </w:rPr>
              <w:t>Norme harmonisée</w:t>
            </w:r>
          </w:p>
          <w:p w:rsidR="00E02118" w:rsidRPr="000B2CAE" w:rsidRDefault="00670FF9" w:rsidP="00701E45">
            <w:pPr>
              <w:tabs>
                <w:tab w:val="left" w:pos="567"/>
              </w:tabs>
              <w:spacing w:before="40" w:after="40"/>
              <w:ind w:firstLine="567"/>
              <w:rPr>
                <w:rFonts w:ascii="Verdana" w:hAnsi="Verdana"/>
                <w:b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sz w:val="18"/>
                <w:szCs w:val="18"/>
                <w:lang w:val="fr-FR"/>
              </w:rPr>
              <w:t>Instance de certification notifiée</w:t>
            </w:r>
          </w:p>
        </w:tc>
        <w:tc>
          <w:tcPr>
            <w:tcW w:w="4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2118" w:rsidRPr="000B2CAE" w:rsidRDefault="00F67258" w:rsidP="00C667C3">
            <w:pPr>
              <w:spacing w:before="40" w:after="40"/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  <w:t>f)</w:t>
            </w:r>
          </w:p>
          <w:p w:rsidR="00320596" w:rsidRPr="000B2CAE" w:rsidRDefault="00C42E33" w:rsidP="00C667C3">
            <w:pPr>
              <w:spacing w:before="40" w:after="40"/>
              <w:rPr>
                <w:rFonts w:ascii="Verdana" w:hAnsi="Verdana"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sz w:val="18"/>
                <w:szCs w:val="18"/>
                <w:lang w:val="fr-FR"/>
              </w:rPr>
              <w:t>NB 2115</w:t>
            </w:r>
          </w:p>
        </w:tc>
      </w:tr>
      <w:tr w:rsidR="00616CE3" w:rsidRPr="000B2CAE" w:rsidTr="00C667C3">
        <w:tc>
          <w:tcPr>
            <w:tcW w:w="421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b/>
                <w:sz w:val="8"/>
                <w:szCs w:val="8"/>
                <w:lang w:val="fr-F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  <w:shd w:val="clear" w:color="auto" w:fill="auto"/>
          </w:tcPr>
          <w:p w:rsidR="00616CE3" w:rsidRPr="000B2CAE" w:rsidRDefault="00616CE3" w:rsidP="00F23411">
            <w:pPr>
              <w:rPr>
                <w:rFonts w:ascii="Verdana" w:hAnsi="Verdana"/>
                <w:sz w:val="8"/>
                <w:szCs w:val="8"/>
                <w:lang w:val="fr-FR"/>
              </w:rPr>
            </w:pPr>
          </w:p>
        </w:tc>
      </w:tr>
      <w:tr w:rsidR="00E02118" w:rsidRPr="000B2CAE" w:rsidTr="00C667C3">
        <w:tc>
          <w:tcPr>
            <w:tcW w:w="9211" w:type="dxa"/>
            <w:gridSpan w:val="6"/>
            <w:shd w:val="clear" w:color="auto" w:fill="auto"/>
          </w:tcPr>
          <w:p w:rsidR="00E02118" w:rsidRPr="000B2CAE" w:rsidRDefault="00670FF9" w:rsidP="00F21C23">
            <w:pPr>
              <w:numPr>
                <w:ilvl w:val="0"/>
                <w:numId w:val="5"/>
              </w:numPr>
              <w:spacing w:before="40" w:after="40"/>
              <w:ind w:left="284" w:hanging="284"/>
              <w:rPr>
                <w:rFonts w:ascii="Verdana" w:hAnsi="Verdana"/>
                <w:b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sz w:val="18"/>
                <w:szCs w:val="18"/>
                <w:lang w:val="fr-FR"/>
              </w:rPr>
              <w:t>Performance déclarée</w:t>
            </w:r>
          </w:p>
        </w:tc>
      </w:tr>
      <w:tr w:rsidR="00616CE3" w:rsidRPr="000B2CAE" w:rsidTr="00C667C3">
        <w:tc>
          <w:tcPr>
            <w:tcW w:w="4219" w:type="dxa"/>
            <w:gridSpan w:val="2"/>
            <w:shd w:val="clear" w:color="auto" w:fill="auto"/>
          </w:tcPr>
          <w:p w:rsidR="00616CE3" w:rsidRPr="000B2CAE" w:rsidRDefault="00670FF9" w:rsidP="00F21C23">
            <w:pPr>
              <w:spacing w:before="40" w:after="40"/>
              <w:ind w:firstLine="284"/>
              <w:rPr>
                <w:rFonts w:ascii="Verdana" w:hAnsi="Verdana"/>
                <w:b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sz w:val="18"/>
                <w:szCs w:val="18"/>
                <w:lang w:val="fr-FR"/>
              </w:rPr>
              <w:t>Code d’identification du produit</w:t>
            </w:r>
          </w:p>
        </w:tc>
        <w:tc>
          <w:tcPr>
            <w:tcW w:w="1276" w:type="dxa"/>
            <w:shd w:val="clear" w:color="auto" w:fill="auto"/>
          </w:tcPr>
          <w:p w:rsidR="00616CE3" w:rsidRPr="000B2CAE" w:rsidRDefault="009C3A46" w:rsidP="00C667C3">
            <w:pPr>
              <w:spacing w:before="40" w:after="40"/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  <w:t>b)</w:t>
            </w:r>
          </w:p>
        </w:tc>
        <w:tc>
          <w:tcPr>
            <w:tcW w:w="1276" w:type="dxa"/>
            <w:shd w:val="clear" w:color="auto" w:fill="auto"/>
          </w:tcPr>
          <w:p w:rsidR="00616CE3" w:rsidRPr="000B2CAE" w:rsidRDefault="00616CE3" w:rsidP="00C667C3">
            <w:pPr>
              <w:spacing w:before="40" w:after="40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616CE3" w:rsidRPr="000B2CAE" w:rsidRDefault="00616CE3" w:rsidP="00C667C3">
            <w:pPr>
              <w:spacing w:before="40" w:after="40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165" w:type="dxa"/>
            <w:shd w:val="clear" w:color="auto" w:fill="auto"/>
          </w:tcPr>
          <w:p w:rsidR="00616CE3" w:rsidRPr="000B2CAE" w:rsidRDefault="00616CE3" w:rsidP="00C667C3">
            <w:pPr>
              <w:spacing w:before="40" w:after="40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  <w:tr w:rsidR="0015756D" w:rsidRPr="000B2CAE" w:rsidTr="00C667C3">
        <w:tc>
          <w:tcPr>
            <w:tcW w:w="4219" w:type="dxa"/>
            <w:gridSpan w:val="2"/>
            <w:shd w:val="clear" w:color="auto" w:fill="auto"/>
          </w:tcPr>
          <w:p w:rsidR="0015756D" w:rsidRPr="000B2CAE" w:rsidRDefault="00670FF9" w:rsidP="00F21C23">
            <w:pPr>
              <w:spacing w:before="40" w:after="40"/>
              <w:ind w:firstLine="284"/>
              <w:rPr>
                <w:rFonts w:ascii="Verdana" w:hAnsi="Verdana"/>
                <w:b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sz w:val="18"/>
                <w:szCs w:val="18"/>
                <w:lang w:val="fr-FR"/>
              </w:rPr>
              <w:t>Caractéristiques</w:t>
            </w:r>
          </w:p>
        </w:tc>
        <w:tc>
          <w:tcPr>
            <w:tcW w:w="4992" w:type="dxa"/>
            <w:gridSpan w:val="4"/>
            <w:shd w:val="clear" w:color="auto" w:fill="auto"/>
          </w:tcPr>
          <w:p w:rsidR="0015756D" w:rsidRPr="000B2CAE" w:rsidRDefault="00670FF9" w:rsidP="00C667C3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sz w:val="18"/>
                <w:szCs w:val="18"/>
                <w:lang w:val="fr-FR"/>
              </w:rPr>
              <w:t>Performance</w:t>
            </w:r>
          </w:p>
        </w:tc>
      </w:tr>
      <w:tr w:rsidR="0015756D" w:rsidRPr="000B2CAE" w:rsidTr="00C667C3">
        <w:tc>
          <w:tcPr>
            <w:tcW w:w="3369" w:type="dxa"/>
            <w:shd w:val="clear" w:color="auto" w:fill="auto"/>
          </w:tcPr>
          <w:p w:rsidR="0015756D" w:rsidRPr="000B2CAE" w:rsidRDefault="00C42E33" w:rsidP="00F21C23">
            <w:pPr>
              <w:ind w:left="284"/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  <w:t>g</w:t>
            </w:r>
            <w:r w:rsidR="009C3A46" w:rsidRPr="000B2CAE"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5756D" w:rsidRPr="000B2CAE" w:rsidRDefault="000D0480" w:rsidP="00F23411">
            <w:pPr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  <w:t>h</w:t>
            </w:r>
            <w:r w:rsidR="009C3A46" w:rsidRPr="000B2CAE"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5756D" w:rsidRPr="000B2CAE" w:rsidRDefault="000D0480" w:rsidP="00F23411">
            <w:pPr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</w:pPr>
            <w:r w:rsidRPr="000B2CAE"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  <w:t>i</w:t>
            </w:r>
            <w:r w:rsidR="009C3A46" w:rsidRPr="000B2CAE">
              <w:rPr>
                <w:rFonts w:ascii="Verdana" w:hAnsi="Verdana"/>
                <w:b/>
                <w:color w:val="FF0000"/>
                <w:sz w:val="18"/>
                <w:szCs w:val="18"/>
                <w:lang w:val="fr-FR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165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  <w:tr w:rsidR="0015756D" w:rsidRPr="000B2CAE" w:rsidTr="00C667C3">
        <w:tc>
          <w:tcPr>
            <w:tcW w:w="3369" w:type="dxa"/>
            <w:shd w:val="clear" w:color="auto" w:fill="auto"/>
          </w:tcPr>
          <w:p w:rsidR="0015756D" w:rsidRPr="000B2CAE" w:rsidRDefault="0015756D" w:rsidP="00F21C23">
            <w:pPr>
              <w:ind w:left="284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165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  <w:tr w:rsidR="0015756D" w:rsidRPr="000B2CAE" w:rsidTr="00C667C3">
        <w:tc>
          <w:tcPr>
            <w:tcW w:w="3369" w:type="dxa"/>
            <w:shd w:val="clear" w:color="auto" w:fill="auto"/>
          </w:tcPr>
          <w:p w:rsidR="0015756D" w:rsidRPr="000B2CAE" w:rsidRDefault="0015756D" w:rsidP="00F21C23">
            <w:pPr>
              <w:ind w:left="284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165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  <w:tr w:rsidR="0015756D" w:rsidRPr="000B2CAE" w:rsidTr="00C667C3">
        <w:tc>
          <w:tcPr>
            <w:tcW w:w="3369" w:type="dxa"/>
            <w:shd w:val="clear" w:color="auto" w:fill="auto"/>
          </w:tcPr>
          <w:p w:rsidR="0015756D" w:rsidRPr="000B2CAE" w:rsidRDefault="0015756D" w:rsidP="00F21C23">
            <w:pPr>
              <w:ind w:left="284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165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  <w:tr w:rsidR="0015756D" w:rsidRPr="000B2CAE" w:rsidTr="00C667C3">
        <w:tc>
          <w:tcPr>
            <w:tcW w:w="3369" w:type="dxa"/>
            <w:shd w:val="clear" w:color="auto" w:fill="auto"/>
          </w:tcPr>
          <w:p w:rsidR="0015756D" w:rsidRPr="000B2CAE" w:rsidRDefault="0015756D" w:rsidP="00F21C23">
            <w:pPr>
              <w:ind w:left="284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165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  <w:tr w:rsidR="0015756D" w:rsidRPr="000B2CAE" w:rsidTr="00C667C3">
        <w:tc>
          <w:tcPr>
            <w:tcW w:w="3369" w:type="dxa"/>
            <w:shd w:val="clear" w:color="auto" w:fill="auto"/>
          </w:tcPr>
          <w:p w:rsidR="0015756D" w:rsidRPr="000B2CAE" w:rsidRDefault="0015756D" w:rsidP="00F21C23">
            <w:pPr>
              <w:ind w:left="284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165" w:type="dxa"/>
            <w:shd w:val="clear" w:color="auto" w:fill="auto"/>
          </w:tcPr>
          <w:p w:rsidR="0015756D" w:rsidRPr="000B2CAE" w:rsidRDefault="0015756D" w:rsidP="00F23411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</w:tbl>
    <w:p w:rsidR="00F23411" w:rsidRPr="000B2CAE" w:rsidRDefault="00F23411" w:rsidP="00F23411">
      <w:pPr>
        <w:rPr>
          <w:rFonts w:ascii="Verdana" w:hAnsi="Verdana"/>
          <w:sz w:val="20"/>
          <w:szCs w:val="20"/>
          <w:lang w:val="fr-FR"/>
        </w:rPr>
      </w:pPr>
    </w:p>
    <w:p w:rsidR="00593BAA" w:rsidRPr="000B2CAE" w:rsidRDefault="00670FF9" w:rsidP="00F23411">
      <w:pPr>
        <w:rPr>
          <w:rFonts w:ascii="Verdana" w:hAnsi="Verdana"/>
          <w:sz w:val="20"/>
          <w:szCs w:val="20"/>
          <w:lang w:val="fr-FR"/>
        </w:rPr>
      </w:pPr>
      <w:r w:rsidRPr="000B2CAE">
        <w:rPr>
          <w:rFonts w:ascii="Verdana" w:hAnsi="Verdana"/>
          <w:sz w:val="20"/>
          <w:szCs w:val="20"/>
          <w:lang w:val="fr-FR"/>
        </w:rPr>
        <w:t>Les performances des produits susmentionnés correspondent aux performances décl</w:t>
      </w:r>
      <w:r w:rsidRPr="000B2CAE">
        <w:rPr>
          <w:rFonts w:ascii="Verdana" w:hAnsi="Verdana"/>
          <w:sz w:val="20"/>
          <w:szCs w:val="20"/>
          <w:lang w:val="fr-FR"/>
        </w:rPr>
        <w:t>a</w:t>
      </w:r>
      <w:r w:rsidRPr="000B2CAE">
        <w:rPr>
          <w:rFonts w:ascii="Verdana" w:hAnsi="Verdana"/>
          <w:sz w:val="20"/>
          <w:szCs w:val="20"/>
          <w:lang w:val="fr-FR"/>
        </w:rPr>
        <w:t>rées.</w:t>
      </w:r>
      <w:r w:rsidR="00593BAA" w:rsidRPr="000B2CAE">
        <w:rPr>
          <w:rFonts w:ascii="Verdana" w:hAnsi="Verdana"/>
          <w:sz w:val="20"/>
          <w:szCs w:val="20"/>
          <w:lang w:val="fr-FR"/>
        </w:rPr>
        <w:t xml:space="preserve"> </w:t>
      </w:r>
      <w:r w:rsidRPr="000B2CAE">
        <w:rPr>
          <w:rFonts w:ascii="Verdana" w:hAnsi="Verdana"/>
          <w:sz w:val="20"/>
          <w:szCs w:val="20"/>
          <w:lang w:val="fr-FR"/>
        </w:rPr>
        <w:t>Seul le fabricant indiqué ci-dessus est responsable de l’établissement de la déclar</w:t>
      </w:r>
      <w:r w:rsidRPr="000B2CAE">
        <w:rPr>
          <w:rFonts w:ascii="Verdana" w:hAnsi="Verdana"/>
          <w:sz w:val="20"/>
          <w:szCs w:val="20"/>
          <w:lang w:val="fr-FR"/>
        </w:rPr>
        <w:t>a</w:t>
      </w:r>
      <w:r w:rsidRPr="000B2CAE">
        <w:rPr>
          <w:rFonts w:ascii="Verdana" w:hAnsi="Verdana"/>
          <w:sz w:val="20"/>
          <w:szCs w:val="20"/>
          <w:lang w:val="fr-FR"/>
        </w:rPr>
        <w:t>tion de performance, conformément aux prescriptions légales s’y rapportant.</w:t>
      </w:r>
      <w:r w:rsidR="00593BAA" w:rsidRPr="000B2CAE">
        <w:rPr>
          <w:rFonts w:ascii="Verdana" w:hAnsi="Verdana"/>
          <w:sz w:val="20"/>
          <w:szCs w:val="20"/>
          <w:lang w:val="fr-FR"/>
        </w:rPr>
        <w:t xml:space="preserve"> </w:t>
      </w:r>
    </w:p>
    <w:p w:rsidR="00593BAA" w:rsidRPr="000B2CAE" w:rsidRDefault="00593BAA" w:rsidP="00F23411">
      <w:pPr>
        <w:rPr>
          <w:rFonts w:ascii="Verdana" w:hAnsi="Verdana"/>
          <w:sz w:val="14"/>
          <w:szCs w:val="14"/>
          <w:lang w:val="fr-FR"/>
        </w:rPr>
      </w:pPr>
    </w:p>
    <w:p w:rsidR="00B163F8" w:rsidRPr="000B2CAE" w:rsidRDefault="00B163F8" w:rsidP="00F23411">
      <w:pPr>
        <w:rPr>
          <w:rFonts w:ascii="Verdana" w:hAnsi="Verdana"/>
          <w:sz w:val="20"/>
          <w:szCs w:val="20"/>
          <w:lang w:val="fr-FR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593BAA" w:rsidRPr="000B2CAE" w:rsidTr="00C667C3">
        <w:tc>
          <w:tcPr>
            <w:tcW w:w="4605" w:type="dxa"/>
            <w:shd w:val="clear" w:color="auto" w:fill="auto"/>
          </w:tcPr>
          <w:p w:rsidR="00593BAA" w:rsidRPr="000B2CAE" w:rsidRDefault="00593BAA" w:rsidP="00670FF9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0B2CAE">
              <w:rPr>
                <w:rFonts w:ascii="Verdana" w:hAnsi="Verdana"/>
                <w:sz w:val="20"/>
                <w:szCs w:val="20"/>
                <w:lang w:val="fr-FR"/>
              </w:rPr>
              <w:t>[</w:t>
            </w:r>
            <w:r w:rsidR="00670FF9" w:rsidRPr="000B2CAE">
              <w:rPr>
                <w:rFonts w:ascii="Verdana" w:hAnsi="Verdana"/>
                <w:sz w:val="20"/>
                <w:szCs w:val="20"/>
                <w:lang w:val="fr-FR"/>
              </w:rPr>
              <w:t>Lieu</w:t>
            </w:r>
            <w:r w:rsidRPr="000B2CAE">
              <w:rPr>
                <w:rFonts w:ascii="Verdana" w:hAnsi="Verdana"/>
                <w:sz w:val="20"/>
                <w:szCs w:val="20"/>
                <w:lang w:val="fr-FR"/>
              </w:rPr>
              <w:t>], [</w:t>
            </w:r>
            <w:r w:rsidR="00670FF9" w:rsidRPr="000B2CAE">
              <w:rPr>
                <w:rFonts w:ascii="Verdana" w:hAnsi="Verdana"/>
                <w:sz w:val="20"/>
                <w:szCs w:val="20"/>
                <w:lang w:val="fr-FR"/>
              </w:rPr>
              <w:t>Date</w:t>
            </w:r>
            <w:r w:rsidRPr="000B2CAE">
              <w:rPr>
                <w:rFonts w:ascii="Verdana" w:hAnsi="Verdana"/>
                <w:sz w:val="20"/>
                <w:szCs w:val="20"/>
                <w:lang w:val="fr-FR"/>
              </w:rPr>
              <w:t>]</w:t>
            </w:r>
          </w:p>
        </w:tc>
        <w:tc>
          <w:tcPr>
            <w:tcW w:w="4606" w:type="dxa"/>
            <w:shd w:val="clear" w:color="auto" w:fill="auto"/>
          </w:tcPr>
          <w:p w:rsidR="00593BAA" w:rsidRPr="000B2CAE" w:rsidRDefault="00593BAA" w:rsidP="00F23411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0B2CAE">
              <w:rPr>
                <w:rFonts w:ascii="Verdana" w:hAnsi="Verdana"/>
                <w:sz w:val="20"/>
                <w:szCs w:val="20"/>
                <w:lang w:val="fr-FR"/>
              </w:rPr>
              <w:t>[</w:t>
            </w:r>
            <w:r w:rsidR="00670FF9" w:rsidRPr="000B2CAE">
              <w:rPr>
                <w:rFonts w:ascii="Verdana" w:hAnsi="Verdana"/>
                <w:sz w:val="20"/>
                <w:szCs w:val="20"/>
                <w:lang w:val="fr-FR"/>
              </w:rPr>
              <w:t>Prénom Nom</w:t>
            </w:r>
            <w:r w:rsidRPr="000B2CAE">
              <w:rPr>
                <w:rFonts w:ascii="Verdana" w:hAnsi="Verdana"/>
                <w:sz w:val="20"/>
                <w:szCs w:val="20"/>
                <w:lang w:val="fr-FR"/>
              </w:rPr>
              <w:t>]</w:t>
            </w:r>
          </w:p>
          <w:p w:rsidR="00593BAA" w:rsidRPr="000B2CAE" w:rsidRDefault="00593BAA" w:rsidP="00F23411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0B2CAE">
              <w:rPr>
                <w:rFonts w:ascii="Verdana" w:hAnsi="Verdana"/>
                <w:sz w:val="20"/>
                <w:szCs w:val="20"/>
                <w:lang w:val="fr-FR"/>
              </w:rPr>
              <w:t>[F</w:t>
            </w:r>
            <w:r w:rsidR="00670FF9" w:rsidRPr="000B2CAE">
              <w:rPr>
                <w:rFonts w:ascii="Verdana" w:hAnsi="Verdana"/>
                <w:sz w:val="20"/>
                <w:szCs w:val="20"/>
                <w:lang w:val="fr-FR"/>
              </w:rPr>
              <w:t>o</w:t>
            </w:r>
            <w:r w:rsidRPr="000B2CAE">
              <w:rPr>
                <w:rFonts w:ascii="Verdana" w:hAnsi="Verdana"/>
                <w:sz w:val="20"/>
                <w:szCs w:val="20"/>
                <w:lang w:val="fr-FR"/>
              </w:rPr>
              <w:t>n</w:t>
            </w:r>
            <w:r w:rsidR="00670FF9" w:rsidRPr="000B2CAE">
              <w:rPr>
                <w:rFonts w:ascii="Verdana" w:hAnsi="Verdana"/>
                <w:sz w:val="20"/>
                <w:szCs w:val="20"/>
                <w:lang w:val="fr-FR"/>
              </w:rPr>
              <w:t>c</w:t>
            </w:r>
            <w:r w:rsidRPr="000B2CAE">
              <w:rPr>
                <w:rFonts w:ascii="Verdana" w:hAnsi="Verdana"/>
                <w:sz w:val="20"/>
                <w:szCs w:val="20"/>
                <w:lang w:val="fr-FR"/>
              </w:rPr>
              <w:t>tion]</w:t>
            </w:r>
          </w:p>
          <w:p w:rsidR="00593BAA" w:rsidRPr="000B2CAE" w:rsidRDefault="00593BAA" w:rsidP="00F23411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  <w:p w:rsidR="00593BAA" w:rsidRPr="000B2CAE" w:rsidRDefault="00593BAA" w:rsidP="00670FF9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0B2CAE">
              <w:rPr>
                <w:rFonts w:ascii="Verdana" w:hAnsi="Verdana"/>
                <w:sz w:val="20"/>
                <w:szCs w:val="20"/>
                <w:lang w:val="fr-FR"/>
              </w:rPr>
              <w:t>[</w:t>
            </w:r>
            <w:r w:rsidR="00670FF9" w:rsidRPr="000B2CAE">
              <w:rPr>
                <w:rFonts w:ascii="Verdana" w:hAnsi="Verdana"/>
                <w:sz w:val="20"/>
                <w:szCs w:val="20"/>
                <w:lang w:val="fr-FR"/>
              </w:rPr>
              <w:t>Signature</w:t>
            </w:r>
            <w:r w:rsidRPr="000B2CAE">
              <w:rPr>
                <w:rFonts w:ascii="Verdana" w:hAnsi="Verdana"/>
                <w:sz w:val="20"/>
                <w:szCs w:val="20"/>
                <w:lang w:val="fr-FR"/>
              </w:rPr>
              <w:t>]</w:t>
            </w:r>
          </w:p>
        </w:tc>
      </w:tr>
    </w:tbl>
    <w:p w:rsidR="00593BAA" w:rsidRPr="000B2CAE" w:rsidRDefault="00593BAA" w:rsidP="00F23411">
      <w:pPr>
        <w:rPr>
          <w:rFonts w:ascii="Verdana" w:hAnsi="Verdana"/>
          <w:sz w:val="20"/>
          <w:szCs w:val="20"/>
          <w:lang w:val="fr-FR"/>
        </w:rPr>
      </w:pPr>
    </w:p>
    <w:p w:rsidR="006161E9" w:rsidRPr="000B2CAE" w:rsidRDefault="006161E9" w:rsidP="00F23411">
      <w:pPr>
        <w:rPr>
          <w:rFonts w:ascii="Verdana" w:hAnsi="Verdana"/>
          <w:sz w:val="20"/>
          <w:szCs w:val="20"/>
          <w:lang w:val="fr-FR"/>
        </w:rPr>
      </w:pPr>
    </w:p>
    <w:p w:rsidR="00F23411" w:rsidRPr="000B2CAE" w:rsidRDefault="0015756D" w:rsidP="00F23411">
      <w:pPr>
        <w:rPr>
          <w:rFonts w:ascii="Verdana" w:hAnsi="Verdana"/>
          <w:b/>
          <w:sz w:val="14"/>
          <w:szCs w:val="14"/>
          <w:lang w:val="fr-FR"/>
        </w:rPr>
      </w:pPr>
      <w:r w:rsidRPr="000B2CAE">
        <w:rPr>
          <w:rFonts w:ascii="Verdana" w:hAnsi="Verdana"/>
          <w:b/>
          <w:sz w:val="14"/>
          <w:szCs w:val="14"/>
          <w:lang w:val="fr-FR"/>
        </w:rPr>
        <w:t>L</w:t>
      </w:r>
      <w:r w:rsidR="00670FF9" w:rsidRPr="000B2CAE">
        <w:rPr>
          <w:rFonts w:ascii="Verdana" w:hAnsi="Verdana"/>
          <w:b/>
          <w:sz w:val="14"/>
          <w:szCs w:val="14"/>
          <w:lang w:val="fr-FR"/>
        </w:rPr>
        <w:t>é</w:t>
      </w:r>
      <w:r w:rsidRPr="000B2CAE">
        <w:rPr>
          <w:rFonts w:ascii="Verdana" w:hAnsi="Verdana"/>
          <w:b/>
          <w:sz w:val="14"/>
          <w:szCs w:val="14"/>
          <w:lang w:val="fr-FR"/>
        </w:rPr>
        <w:t>gende:</w:t>
      </w:r>
    </w:p>
    <w:p w:rsidR="0015756D" w:rsidRPr="000B2CAE" w:rsidRDefault="00541E61" w:rsidP="0015756D">
      <w:pPr>
        <w:numPr>
          <w:ilvl w:val="0"/>
          <w:numId w:val="4"/>
        </w:numPr>
        <w:ind w:left="426" w:hanging="426"/>
        <w:rPr>
          <w:rFonts w:ascii="Verdana" w:hAnsi="Verdana"/>
          <w:sz w:val="14"/>
          <w:szCs w:val="14"/>
          <w:lang w:val="fr-FR"/>
        </w:rPr>
      </w:pPr>
      <w:r w:rsidRPr="000B2CAE">
        <w:rPr>
          <w:rFonts w:ascii="Verdana" w:hAnsi="Verdana"/>
          <w:sz w:val="14"/>
          <w:szCs w:val="14"/>
          <w:lang w:val="fr-FR"/>
        </w:rPr>
        <w:t>Numéro unique de la déclaration de performance pour le produit concerné.</w:t>
      </w:r>
      <w:r w:rsidR="0015756D" w:rsidRPr="000B2CAE">
        <w:rPr>
          <w:rFonts w:ascii="Verdana" w:hAnsi="Verdana"/>
          <w:sz w:val="14"/>
          <w:szCs w:val="14"/>
          <w:lang w:val="fr-FR"/>
        </w:rPr>
        <w:t xml:space="preserve"> </w:t>
      </w:r>
      <w:r w:rsidRPr="000B2CAE">
        <w:rPr>
          <w:rFonts w:ascii="Verdana" w:hAnsi="Verdana"/>
          <w:sz w:val="14"/>
          <w:szCs w:val="14"/>
          <w:lang w:val="fr-FR"/>
        </w:rPr>
        <w:t>Le numéro peut se composer d’une combina</w:t>
      </w:r>
      <w:r w:rsidRPr="000B2CAE">
        <w:rPr>
          <w:rFonts w:ascii="Verdana" w:hAnsi="Verdana"/>
          <w:sz w:val="14"/>
          <w:szCs w:val="14"/>
          <w:lang w:val="fr-FR"/>
        </w:rPr>
        <w:t>i</w:t>
      </w:r>
      <w:r w:rsidRPr="000B2CAE">
        <w:rPr>
          <w:rFonts w:ascii="Verdana" w:hAnsi="Verdana"/>
          <w:sz w:val="14"/>
          <w:szCs w:val="14"/>
          <w:lang w:val="fr-FR"/>
        </w:rPr>
        <w:t xml:space="preserve">son de lettres et de chiffres ou uniquement de chiffres, et peut être librement choisi par le fabricant. </w:t>
      </w:r>
    </w:p>
    <w:p w:rsidR="00F67258" w:rsidRPr="000B2CAE" w:rsidRDefault="00F67258" w:rsidP="00F67258">
      <w:pPr>
        <w:rPr>
          <w:rFonts w:ascii="Verdana" w:hAnsi="Verdana"/>
          <w:sz w:val="6"/>
          <w:szCs w:val="6"/>
          <w:lang w:val="fr-FR"/>
        </w:rPr>
      </w:pPr>
    </w:p>
    <w:p w:rsidR="00F67258" w:rsidRPr="000B2CAE" w:rsidRDefault="00541E61" w:rsidP="0015756D">
      <w:pPr>
        <w:numPr>
          <w:ilvl w:val="0"/>
          <w:numId w:val="4"/>
        </w:numPr>
        <w:ind w:left="426" w:hanging="426"/>
        <w:rPr>
          <w:rFonts w:ascii="Verdana" w:hAnsi="Verdana"/>
          <w:sz w:val="14"/>
          <w:szCs w:val="14"/>
          <w:lang w:val="fr-FR"/>
        </w:rPr>
      </w:pPr>
      <w:r w:rsidRPr="000B2CAE">
        <w:rPr>
          <w:rFonts w:ascii="Verdana" w:hAnsi="Verdana"/>
          <w:sz w:val="14"/>
          <w:szCs w:val="14"/>
          <w:lang w:val="fr-FR"/>
        </w:rPr>
        <w:t>Le code d’identification du produit peut être p. ex. la désignation dans la liste de prix.</w:t>
      </w:r>
      <w:r w:rsidR="00F67258" w:rsidRPr="000B2CAE">
        <w:rPr>
          <w:rFonts w:ascii="Verdana" w:hAnsi="Verdana"/>
          <w:sz w:val="14"/>
          <w:szCs w:val="14"/>
          <w:lang w:val="fr-FR"/>
        </w:rPr>
        <w:t xml:space="preserve"> </w:t>
      </w:r>
      <w:r w:rsidRPr="000B2CAE">
        <w:rPr>
          <w:rFonts w:ascii="Verdana" w:hAnsi="Verdana"/>
          <w:sz w:val="14"/>
          <w:szCs w:val="14"/>
          <w:lang w:val="fr-FR"/>
        </w:rPr>
        <w:t>Ce code doit être unique.</w:t>
      </w:r>
      <w:r w:rsidR="00E164DD" w:rsidRPr="000B2CAE">
        <w:rPr>
          <w:rFonts w:ascii="Verdana" w:hAnsi="Verdana"/>
          <w:sz w:val="14"/>
          <w:szCs w:val="14"/>
          <w:lang w:val="fr-FR"/>
        </w:rPr>
        <w:t xml:space="preserve"> </w:t>
      </w:r>
    </w:p>
    <w:p w:rsidR="00F67258" w:rsidRPr="000B2CAE" w:rsidRDefault="00F67258" w:rsidP="00F67258">
      <w:pPr>
        <w:pStyle w:val="Listenabsatz"/>
        <w:rPr>
          <w:rFonts w:ascii="Verdana" w:hAnsi="Verdana"/>
          <w:sz w:val="6"/>
          <w:szCs w:val="6"/>
          <w:lang w:val="fr-FR"/>
        </w:rPr>
      </w:pPr>
    </w:p>
    <w:p w:rsidR="00F67258" w:rsidRPr="00353F9B" w:rsidRDefault="00541E61" w:rsidP="0015756D">
      <w:pPr>
        <w:numPr>
          <w:ilvl w:val="0"/>
          <w:numId w:val="4"/>
        </w:numPr>
        <w:ind w:left="426" w:hanging="426"/>
        <w:rPr>
          <w:rFonts w:ascii="Verdana" w:hAnsi="Verdana"/>
          <w:sz w:val="14"/>
          <w:szCs w:val="14"/>
          <w:lang w:val="fr-FR"/>
        </w:rPr>
      </w:pPr>
      <w:r w:rsidRPr="000B2CAE">
        <w:rPr>
          <w:rFonts w:ascii="Verdana" w:hAnsi="Verdana"/>
          <w:sz w:val="14"/>
          <w:szCs w:val="14"/>
          <w:lang w:val="fr-FR"/>
        </w:rPr>
        <w:t xml:space="preserve">Bref descriptif de l’utilisation du produit, conformément à l’annexe </w:t>
      </w:r>
      <w:r w:rsidR="00A27166" w:rsidRPr="000B2CAE">
        <w:rPr>
          <w:rFonts w:ascii="Verdana" w:hAnsi="Verdana"/>
          <w:sz w:val="14"/>
          <w:szCs w:val="14"/>
          <w:lang w:val="fr-FR"/>
        </w:rPr>
        <w:t xml:space="preserve">ZA.1 </w:t>
      </w:r>
      <w:r w:rsidRPr="000B2CAE">
        <w:rPr>
          <w:rFonts w:ascii="Verdana" w:hAnsi="Verdana"/>
          <w:sz w:val="14"/>
          <w:szCs w:val="14"/>
          <w:lang w:val="fr-FR"/>
        </w:rPr>
        <w:t>de la norme harmonisée correspondante.</w:t>
      </w:r>
      <w:r w:rsidR="00A27166" w:rsidRPr="000B2CAE">
        <w:rPr>
          <w:rFonts w:ascii="Verdana" w:hAnsi="Verdana"/>
          <w:sz w:val="14"/>
          <w:szCs w:val="14"/>
          <w:lang w:val="fr-FR"/>
        </w:rPr>
        <w:t xml:space="preserve"> </w:t>
      </w:r>
      <w:r w:rsidRPr="000B2CAE">
        <w:rPr>
          <w:rFonts w:ascii="Verdana" w:hAnsi="Verdana"/>
          <w:sz w:val="14"/>
          <w:szCs w:val="14"/>
          <w:lang w:val="fr-FR"/>
        </w:rPr>
        <w:t xml:space="preserve">P. ex. dans le cas de </w:t>
      </w:r>
      <w:r w:rsidR="00A27166" w:rsidRPr="000B2CAE">
        <w:rPr>
          <w:rFonts w:ascii="Verdana" w:hAnsi="Verdana"/>
          <w:sz w:val="14"/>
          <w:szCs w:val="14"/>
          <w:lang w:val="fr-FR"/>
        </w:rPr>
        <w:t xml:space="preserve">SN EN 12620 </w:t>
      </w:r>
      <w:r w:rsidR="000B2CAE">
        <w:rPr>
          <w:rFonts w:ascii="Verdana" w:hAnsi="Verdana"/>
          <w:sz w:val="14"/>
          <w:szCs w:val="14"/>
          <w:lang w:val="fr-FR"/>
        </w:rPr>
        <w:t xml:space="preserve">«pour la fabrication de béton utilisé dans les bâtiments, routes et autres ouvrages d’ingénierie». </w:t>
      </w:r>
    </w:p>
    <w:p w:rsidR="00F67258" w:rsidRPr="00353F9B" w:rsidRDefault="00F67258" w:rsidP="00F67258">
      <w:pPr>
        <w:pStyle w:val="Listenabsatz"/>
        <w:rPr>
          <w:rFonts w:ascii="Verdana" w:hAnsi="Verdana"/>
          <w:sz w:val="6"/>
          <w:szCs w:val="6"/>
          <w:lang w:val="fr-FR"/>
        </w:rPr>
      </w:pPr>
    </w:p>
    <w:p w:rsidR="00F67258" w:rsidRPr="000B2CAE" w:rsidRDefault="000B2CAE" w:rsidP="0015756D">
      <w:pPr>
        <w:numPr>
          <w:ilvl w:val="0"/>
          <w:numId w:val="4"/>
        </w:numPr>
        <w:ind w:left="426" w:hanging="426"/>
        <w:rPr>
          <w:rFonts w:ascii="Verdana" w:hAnsi="Verdana"/>
          <w:sz w:val="14"/>
          <w:szCs w:val="14"/>
          <w:lang w:val="fr-FR"/>
        </w:rPr>
      </w:pPr>
      <w:r>
        <w:rPr>
          <w:rFonts w:ascii="Verdana" w:hAnsi="Verdana"/>
          <w:sz w:val="14"/>
          <w:szCs w:val="14"/>
          <w:lang w:val="fr-FR"/>
        </w:rPr>
        <w:t>Nom et adresse complète du fabricant</w:t>
      </w:r>
      <w:r w:rsidR="00F67258" w:rsidRPr="000B2CAE">
        <w:rPr>
          <w:rFonts w:ascii="Verdana" w:hAnsi="Verdana"/>
          <w:sz w:val="14"/>
          <w:szCs w:val="14"/>
          <w:lang w:val="fr-FR"/>
        </w:rPr>
        <w:t>.</w:t>
      </w:r>
    </w:p>
    <w:p w:rsidR="00F67258" w:rsidRPr="000B2CAE" w:rsidRDefault="00F67258" w:rsidP="00F67258">
      <w:pPr>
        <w:pStyle w:val="Listenabsatz"/>
        <w:rPr>
          <w:rFonts w:ascii="Verdana" w:hAnsi="Verdana"/>
          <w:sz w:val="6"/>
          <w:szCs w:val="6"/>
          <w:lang w:val="fr-FR"/>
        </w:rPr>
      </w:pPr>
    </w:p>
    <w:p w:rsidR="00F67258" w:rsidRPr="000B2CAE" w:rsidRDefault="000B2CAE" w:rsidP="0015756D">
      <w:pPr>
        <w:numPr>
          <w:ilvl w:val="0"/>
          <w:numId w:val="4"/>
        </w:numPr>
        <w:ind w:left="426" w:hanging="426"/>
        <w:rPr>
          <w:rFonts w:ascii="Verdana" w:hAnsi="Verdana"/>
          <w:sz w:val="14"/>
          <w:szCs w:val="14"/>
          <w:lang w:val="fr-FR"/>
        </w:rPr>
      </w:pPr>
      <w:r>
        <w:rPr>
          <w:rFonts w:ascii="Verdana" w:hAnsi="Verdana"/>
          <w:sz w:val="14"/>
          <w:szCs w:val="14"/>
          <w:lang w:val="fr-FR"/>
        </w:rPr>
        <w:t xml:space="preserve">Le système d’évaluation </w:t>
      </w:r>
      <w:r w:rsidR="002733A5">
        <w:rPr>
          <w:rFonts w:ascii="Verdana" w:hAnsi="Verdana"/>
          <w:sz w:val="14"/>
          <w:szCs w:val="14"/>
          <w:lang w:val="fr-FR"/>
        </w:rPr>
        <w:t>se trouve dans la norme de produits de construction correspondante (p. ex. pour les granulats pierreux «</w:t>
      </w:r>
      <w:r w:rsidR="00F67258" w:rsidRPr="000B2CAE">
        <w:rPr>
          <w:rFonts w:ascii="Verdana" w:hAnsi="Verdana"/>
          <w:sz w:val="14"/>
          <w:szCs w:val="14"/>
          <w:lang w:val="fr-FR"/>
        </w:rPr>
        <w:t>2+</w:t>
      </w:r>
      <w:r w:rsidR="002733A5">
        <w:rPr>
          <w:rFonts w:ascii="Verdana" w:hAnsi="Verdana"/>
          <w:sz w:val="14"/>
          <w:szCs w:val="14"/>
          <w:lang w:val="fr-FR"/>
        </w:rPr>
        <w:t>»</w:t>
      </w:r>
      <w:r w:rsidR="00F67258" w:rsidRPr="000B2CAE">
        <w:rPr>
          <w:rFonts w:ascii="Verdana" w:hAnsi="Verdana"/>
          <w:sz w:val="14"/>
          <w:szCs w:val="14"/>
          <w:lang w:val="fr-FR"/>
        </w:rPr>
        <w:t>).</w:t>
      </w:r>
    </w:p>
    <w:p w:rsidR="00F67258" w:rsidRPr="000B2CAE" w:rsidRDefault="00F67258" w:rsidP="00F67258">
      <w:pPr>
        <w:pStyle w:val="Listenabsatz"/>
        <w:rPr>
          <w:rFonts w:ascii="Verdana" w:hAnsi="Verdana"/>
          <w:sz w:val="6"/>
          <w:szCs w:val="6"/>
          <w:lang w:val="fr-FR"/>
        </w:rPr>
      </w:pPr>
    </w:p>
    <w:p w:rsidR="00F67258" w:rsidRPr="000B2CAE" w:rsidRDefault="002733A5" w:rsidP="0015756D">
      <w:pPr>
        <w:numPr>
          <w:ilvl w:val="0"/>
          <w:numId w:val="4"/>
        </w:numPr>
        <w:ind w:left="426" w:hanging="426"/>
        <w:rPr>
          <w:rFonts w:ascii="Verdana" w:hAnsi="Verdana"/>
          <w:sz w:val="14"/>
          <w:szCs w:val="14"/>
          <w:lang w:val="fr-FR"/>
        </w:rPr>
      </w:pPr>
      <w:r>
        <w:rPr>
          <w:rFonts w:ascii="Verdana" w:hAnsi="Verdana"/>
          <w:sz w:val="14"/>
          <w:szCs w:val="14"/>
          <w:lang w:val="fr-FR"/>
        </w:rPr>
        <w:t>P. ex</w:t>
      </w:r>
      <w:r w:rsidR="003A292D" w:rsidRPr="000B2CAE">
        <w:rPr>
          <w:rFonts w:ascii="Verdana" w:hAnsi="Verdana"/>
          <w:sz w:val="14"/>
          <w:szCs w:val="14"/>
          <w:lang w:val="fr-FR"/>
        </w:rPr>
        <w:t>. SN EN 12620:</w:t>
      </w:r>
      <w:r w:rsidR="00305E1B" w:rsidRPr="000B2CAE">
        <w:rPr>
          <w:rFonts w:ascii="Verdana" w:hAnsi="Verdana"/>
          <w:sz w:val="14"/>
          <w:szCs w:val="14"/>
          <w:lang w:val="fr-FR"/>
        </w:rPr>
        <w:t>2002+A1:2008 (</w:t>
      </w:r>
      <w:r>
        <w:rPr>
          <w:rFonts w:ascii="Verdana" w:hAnsi="Verdana"/>
          <w:sz w:val="14"/>
          <w:szCs w:val="14"/>
          <w:lang w:val="fr-FR"/>
        </w:rPr>
        <w:t>désignation de la norme avec l’année d’entrée en vigueur</w:t>
      </w:r>
      <w:r w:rsidR="00305E1B" w:rsidRPr="000B2CAE">
        <w:rPr>
          <w:rFonts w:ascii="Verdana" w:hAnsi="Verdana"/>
          <w:sz w:val="14"/>
          <w:szCs w:val="14"/>
          <w:lang w:val="fr-FR"/>
        </w:rPr>
        <w:t>)</w:t>
      </w:r>
      <w:r>
        <w:rPr>
          <w:rFonts w:ascii="Verdana" w:hAnsi="Verdana"/>
          <w:sz w:val="14"/>
          <w:szCs w:val="14"/>
          <w:lang w:val="fr-FR"/>
        </w:rPr>
        <w:t>.</w:t>
      </w:r>
    </w:p>
    <w:p w:rsidR="000F5313" w:rsidRPr="000B2CAE" w:rsidRDefault="00943EC9" w:rsidP="000F5313">
      <w:pPr>
        <w:ind w:firstLine="426"/>
        <w:rPr>
          <w:rFonts w:ascii="Verdana" w:hAnsi="Verdana"/>
          <w:sz w:val="14"/>
          <w:szCs w:val="14"/>
          <w:lang w:val="fr-FR"/>
        </w:rPr>
      </w:pPr>
      <w:r>
        <w:rPr>
          <w:rFonts w:ascii="Verdana" w:hAnsi="Verdana"/>
          <w:sz w:val="14"/>
          <w:szCs w:val="14"/>
          <w:lang w:val="fr-FR"/>
        </w:rPr>
        <w:t>L’ASMP reconnaît l</w:t>
      </w:r>
      <w:r w:rsidR="002733A5">
        <w:rPr>
          <w:rFonts w:ascii="Verdana" w:hAnsi="Verdana"/>
          <w:sz w:val="14"/>
          <w:szCs w:val="14"/>
          <w:lang w:val="fr-FR"/>
        </w:rPr>
        <w:t>e numéro de l’insta</w:t>
      </w:r>
      <w:r>
        <w:rPr>
          <w:rFonts w:ascii="Verdana" w:hAnsi="Verdana"/>
          <w:sz w:val="14"/>
          <w:szCs w:val="14"/>
          <w:lang w:val="fr-FR"/>
        </w:rPr>
        <w:t>nce notifiée</w:t>
      </w:r>
      <w:r w:rsidR="000F5313" w:rsidRPr="000B2CAE">
        <w:rPr>
          <w:rFonts w:ascii="Verdana" w:hAnsi="Verdana"/>
          <w:sz w:val="14"/>
          <w:szCs w:val="14"/>
          <w:lang w:val="fr-FR"/>
        </w:rPr>
        <w:t>.</w:t>
      </w:r>
    </w:p>
    <w:p w:rsidR="009C3A46" w:rsidRPr="000B2CAE" w:rsidRDefault="009C3A46" w:rsidP="00C42E33">
      <w:pPr>
        <w:pStyle w:val="Listenabsatz"/>
        <w:ind w:left="0"/>
        <w:rPr>
          <w:rFonts w:ascii="Verdana" w:hAnsi="Verdana"/>
          <w:sz w:val="6"/>
          <w:szCs w:val="6"/>
          <w:lang w:val="fr-FR"/>
        </w:rPr>
      </w:pPr>
    </w:p>
    <w:p w:rsidR="009C3A46" w:rsidRPr="00353F9B" w:rsidRDefault="002733A5" w:rsidP="0015756D">
      <w:pPr>
        <w:numPr>
          <w:ilvl w:val="0"/>
          <w:numId w:val="4"/>
        </w:numPr>
        <w:ind w:left="426" w:hanging="426"/>
        <w:rPr>
          <w:rFonts w:ascii="Verdana" w:hAnsi="Verdana"/>
          <w:sz w:val="14"/>
          <w:szCs w:val="14"/>
          <w:lang w:val="fr-FR"/>
        </w:rPr>
      </w:pPr>
      <w:r w:rsidRPr="002733A5">
        <w:rPr>
          <w:rFonts w:ascii="Verdana" w:hAnsi="Verdana"/>
          <w:sz w:val="14"/>
          <w:szCs w:val="14"/>
          <w:lang w:val="fr-FR"/>
        </w:rPr>
        <w:t>Liste des dimensions clés qui, conformément à l’annexe nationale, sont exigées pour un produit qui relève de la norme indiquée sous 6.</w:t>
      </w:r>
      <w:r>
        <w:rPr>
          <w:rFonts w:ascii="Verdana" w:hAnsi="Verdana"/>
          <w:sz w:val="14"/>
          <w:szCs w:val="14"/>
          <w:lang w:val="fr-FR"/>
        </w:rPr>
        <w:t>a).</w:t>
      </w:r>
      <w:r w:rsidRPr="002733A5">
        <w:rPr>
          <w:rFonts w:ascii="Verdana" w:hAnsi="Verdana"/>
          <w:sz w:val="14"/>
          <w:szCs w:val="14"/>
          <w:lang w:val="fr-FR"/>
        </w:rPr>
        <w:t xml:space="preserve"> </w:t>
      </w:r>
      <w:r w:rsidR="00C42E33" w:rsidRPr="002733A5">
        <w:rPr>
          <w:rFonts w:ascii="Verdana" w:hAnsi="Verdana"/>
          <w:sz w:val="14"/>
          <w:szCs w:val="14"/>
          <w:lang w:val="fr-FR"/>
        </w:rPr>
        <w:t xml:space="preserve"> </w:t>
      </w:r>
    </w:p>
    <w:p w:rsidR="009C3A46" w:rsidRPr="00353F9B" w:rsidRDefault="009C3A46" w:rsidP="009C3A46">
      <w:pPr>
        <w:pStyle w:val="Listenabsatz"/>
        <w:rPr>
          <w:rFonts w:ascii="Verdana" w:hAnsi="Verdana"/>
          <w:sz w:val="6"/>
          <w:szCs w:val="6"/>
          <w:lang w:val="fr-FR"/>
        </w:rPr>
      </w:pPr>
    </w:p>
    <w:p w:rsidR="009C3A46" w:rsidRPr="000B2CAE" w:rsidRDefault="002733A5" w:rsidP="0015756D">
      <w:pPr>
        <w:numPr>
          <w:ilvl w:val="0"/>
          <w:numId w:val="4"/>
        </w:numPr>
        <w:ind w:left="426" w:hanging="426"/>
        <w:rPr>
          <w:rFonts w:ascii="Verdana" w:hAnsi="Verdana"/>
          <w:sz w:val="14"/>
          <w:szCs w:val="14"/>
          <w:lang w:val="fr-FR"/>
        </w:rPr>
      </w:pPr>
      <w:r>
        <w:rPr>
          <w:rFonts w:ascii="Verdana" w:hAnsi="Verdana"/>
          <w:sz w:val="14"/>
          <w:szCs w:val="14"/>
          <w:lang w:val="fr-FR"/>
        </w:rPr>
        <w:t>Unité de mesure de la valeur correspondante indiquée</w:t>
      </w:r>
      <w:r w:rsidR="009C3A46" w:rsidRPr="000B2CAE">
        <w:rPr>
          <w:rFonts w:ascii="Verdana" w:hAnsi="Verdana"/>
          <w:sz w:val="14"/>
          <w:szCs w:val="14"/>
          <w:lang w:val="fr-FR"/>
        </w:rPr>
        <w:t xml:space="preserve"> (</w:t>
      </w:r>
      <w:r>
        <w:rPr>
          <w:rFonts w:ascii="Verdana" w:hAnsi="Verdana"/>
          <w:sz w:val="14"/>
          <w:szCs w:val="14"/>
          <w:lang w:val="fr-FR"/>
        </w:rPr>
        <w:t>p. ex</w:t>
      </w:r>
      <w:r w:rsidR="009C3A46" w:rsidRPr="000B2CAE">
        <w:rPr>
          <w:rFonts w:ascii="Verdana" w:hAnsi="Verdana"/>
          <w:sz w:val="14"/>
          <w:szCs w:val="14"/>
          <w:lang w:val="fr-FR"/>
        </w:rPr>
        <w:t xml:space="preserve">. </w:t>
      </w:r>
      <w:r>
        <w:rPr>
          <w:rFonts w:ascii="Verdana" w:hAnsi="Verdana"/>
          <w:sz w:val="14"/>
          <w:szCs w:val="14"/>
          <w:lang w:val="fr-FR"/>
        </w:rPr>
        <w:t>«</w:t>
      </w:r>
      <w:r w:rsidR="009C3A46" w:rsidRPr="000B2CAE">
        <w:rPr>
          <w:rFonts w:ascii="Verdana" w:hAnsi="Verdana"/>
          <w:sz w:val="14"/>
          <w:szCs w:val="14"/>
          <w:lang w:val="fr-FR"/>
        </w:rPr>
        <w:t>kg/m</w:t>
      </w:r>
      <w:r w:rsidR="009C3A46" w:rsidRPr="000B2CAE">
        <w:rPr>
          <w:rFonts w:ascii="Verdana" w:hAnsi="Verdana"/>
          <w:sz w:val="14"/>
          <w:szCs w:val="14"/>
          <w:vertAlign w:val="superscript"/>
          <w:lang w:val="fr-FR"/>
        </w:rPr>
        <w:t>3</w:t>
      </w:r>
      <w:r>
        <w:rPr>
          <w:rFonts w:ascii="Verdana" w:hAnsi="Verdana"/>
          <w:sz w:val="14"/>
          <w:szCs w:val="14"/>
          <w:lang w:val="fr-FR"/>
        </w:rPr>
        <w:t>»</w:t>
      </w:r>
      <w:r w:rsidR="009C3A46" w:rsidRPr="000B2CAE">
        <w:rPr>
          <w:rFonts w:ascii="Verdana" w:hAnsi="Verdana"/>
          <w:sz w:val="14"/>
          <w:szCs w:val="14"/>
          <w:lang w:val="fr-FR"/>
        </w:rPr>
        <w:t>).</w:t>
      </w:r>
    </w:p>
    <w:p w:rsidR="009C3A46" w:rsidRPr="000B2CAE" w:rsidRDefault="009C3A46" w:rsidP="009C3A46">
      <w:pPr>
        <w:pStyle w:val="Listenabsatz"/>
        <w:rPr>
          <w:rFonts w:ascii="Verdana" w:hAnsi="Verdana"/>
          <w:sz w:val="6"/>
          <w:szCs w:val="6"/>
          <w:lang w:val="fr-FR"/>
        </w:rPr>
      </w:pPr>
    </w:p>
    <w:p w:rsidR="00F23411" w:rsidRPr="00943EC9" w:rsidRDefault="0037498A" w:rsidP="00F23411">
      <w:pPr>
        <w:numPr>
          <w:ilvl w:val="0"/>
          <w:numId w:val="4"/>
        </w:numPr>
        <w:ind w:left="426" w:hanging="426"/>
        <w:rPr>
          <w:rFonts w:ascii="Verdana" w:hAnsi="Verdana"/>
          <w:sz w:val="20"/>
          <w:szCs w:val="20"/>
          <w:lang w:val="fr-FR"/>
        </w:rPr>
      </w:pPr>
      <w:r w:rsidRPr="00943EC9">
        <w:rPr>
          <w:rFonts w:ascii="Verdana" w:hAnsi="Verdana"/>
          <w:sz w:val="14"/>
          <w:szCs w:val="14"/>
          <w:lang w:val="fr-FR"/>
        </w:rPr>
        <w:t>Désignation, catégorie, valeur indiquée ou valeur de tolérance correspondant au produit.</w:t>
      </w:r>
      <w:r w:rsidR="00AE552E" w:rsidRPr="00943EC9">
        <w:rPr>
          <w:rFonts w:ascii="Verdana" w:hAnsi="Verdana"/>
          <w:sz w:val="14"/>
          <w:szCs w:val="14"/>
          <w:lang w:val="fr-FR"/>
        </w:rPr>
        <w:t xml:space="preserve"> </w:t>
      </w:r>
      <w:r w:rsidRPr="00943EC9">
        <w:rPr>
          <w:rFonts w:ascii="Verdana" w:hAnsi="Verdana"/>
          <w:sz w:val="14"/>
          <w:szCs w:val="14"/>
          <w:lang w:val="fr-FR"/>
        </w:rPr>
        <w:t>Il s’agit là des indications ex</w:t>
      </w:r>
      <w:r w:rsidRPr="00943EC9">
        <w:rPr>
          <w:rFonts w:ascii="Verdana" w:hAnsi="Verdana"/>
          <w:sz w:val="14"/>
          <w:szCs w:val="14"/>
          <w:lang w:val="fr-FR"/>
        </w:rPr>
        <w:t>i</w:t>
      </w:r>
      <w:r w:rsidRPr="00943EC9">
        <w:rPr>
          <w:rFonts w:ascii="Verdana" w:hAnsi="Verdana"/>
          <w:sz w:val="14"/>
          <w:szCs w:val="14"/>
          <w:lang w:val="fr-FR"/>
        </w:rPr>
        <w:t>gées pour un produit dans l’annexe nationale sous «Exigences/caractéristiques». Lorsqu’aucune performance de produit n’est déclarée pour une caractéristique, il convient de mentionner «</w:t>
      </w:r>
      <w:r w:rsidR="00E60056" w:rsidRPr="00943EC9">
        <w:rPr>
          <w:rFonts w:ascii="Verdana" w:hAnsi="Verdana"/>
          <w:sz w:val="14"/>
          <w:szCs w:val="14"/>
          <w:lang w:val="fr-FR"/>
        </w:rPr>
        <w:t>N</w:t>
      </w:r>
      <w:r w:rsidR="00AE552E" w:rsidRPr="00943EC9">
        <w:rPr>
          <w:rFonts w:ascii="Verdana" w:hAnsi="Verdana"/>
          <w:sz w:val="14"/>
          <w:szCs w:val="14"/>
          <w:lang w:val="fr-FR"/>
        </w:rPr>
        <w:t>P</w:t>
      </w:r>
      <w:r w:rsidR="00E60056" w:rsidRPr="00943EC9">
        <w:rPr>
          <w:rFonts w:ascii="Verdana" w:hAnsi="Verdana"/>
          <w:sz w:val="14"/>
          <w:szCs w:val="14"/>
          <w:lang w:val="fr-FR"/>
        </w:rPr>
        <w:t>D</w:t>
      </w:r>
      <w:r w:rsidRPr="00943EC9">
        <w:rPr>
          <w:rFonts w:ascii="Verdana" w:hAnsi="Verdana"/>
          <w:sz w:val="14"/>
          <w:szCs w:val="14"/>
          <w:lang w:val="fr-FR"/>
        </w:rPr>
        <w:t>»</w:t>
      </w:r>
      <w:r w:rsidR="00AE552E" w:rsidRPr="00943EC9">
        <w:rPr>
          <w:rFonts w:ascii="Verdana" w:hAnsi="Verdana"/>
          <w:sz w:val="14"/>
          <w:szCs w:val="14"/>
          <w:lang w:val="fr-FR"/>
        </w:rPr>
        <w:t xml:space="preserve"> (No Performance Determi</w:t>
      </w:r>
      <w:r w:rsidRPr="00943EC9">
        <w:rPr>
          <w:rFonts w:ascii="Verdana" w:hAnsi="Verdana"/>
          <w:sz w:val="14"/>
          <w:szCs w:val="14"/>
          <w:lang w:val="fr-FR"/>
        </w:rPr>
        <w:t>ned)</w:t>
      </w:r>
      <w:r w:rsidR="00AE552E" w:rsidRPr="00943EC9">
        <w:rPr>
          <w:rFonts w:ascii="Verdana" w:hAnsi="Verdana"/>
          <w:sz w:val="14"/>
          <w:szCs w:val="14"/>
          <w:lang w:val="fr-FR"/>
        </w:rPr>
        <w:t>.</w:t>
      </w:r>
    </w:p>
    <w:p w:rsidR="003040A5" w:rsidRPr="000B2CAE" w:rsidRDefault="003040A5" w:rsidP="00915F91">
      <w:pPr>
        <w:jc w:val="right"/>
        <w:rPr>
          <w:rFonts w:ascii="Verdana" w:hAnsi="Verdana"/>
          <w:color w:val="808080"/>
          <w:sz w:val="14"/>
          <w:szCs w:val="14"/>
          <w:lang w:val="fr-FR"/>
        </w:rPr>
      </w:pPr>
    </w:p>
    <w:sectPr w:rsidR="003040A5" w:rsidRPr="000B2CAE" w:rsidSect="006161E9">
      <w:pgSz w:w="11906" w:h="16838" w:code="9"/>
      <w:pgMar w:top="1985" w:right="1134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68" w:rsidRDefault="00532C68">
      <w:r>
        <w:separator/>
      </w:r>
    </w:p>
  </w:endnote>
  <w:endnote w:type="continuationSeparator" w:id="0">
    <w:p w:rsidR="00532C68" w:rsidRDefault="0053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68" w:rsidRDefault="00532C68">
      <w:r>
        <w:separator/>
      </w:r>
    </w:p>
  </w:footnote>
  <w:footnote w:type="continuationSeparator" w:id="0">
    <w:p w:rsidR="00532C68" w:rsidRDefault="00532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EE1"/>
    <w:multiLevelType w:val="hybridMultilevel"/>
    <w:tmpl w:val="3F12ED3C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2787"/>
    <w:multiLevelType w:val="hybridMultilevel"/>
    <w:tmpl w:val="DA7C5B1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21C3E"/>
    <w:multiLevelType w:val="hybridMultilevel"/>
    <w:tmpl w:val="45121B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A633A"/>
    <w:multiLevelType w:val="hybridMultilevel"/>
    <w:tmpl w:val="A606D6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9187D"/>
    <w:multiLevelType w:val="hybridMultilevel"/>
    <w:tmpl w:val="300A5AE0"/>
    <w:lvl w:ilvl="0" w:tplc="08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11"/>
    <w:rsid w:val="000015F5"/>
    <w:rsid w:val="00001FCA"/>
    <w:rsid w:val="000033F9"/>
    <w:rsid w:val="00003A26"/>
    <w:rsid w:val="00015229"/>
    <w:rsid w:val="000155AA"/>
    <w:rsid w:val="00016653"/>
    <w:rsid w:val="0001688D"/>
    <w:rsid w:val="00020D9D"/>
    <w:rsid w:val="00021D94"/>
    <w:rsid w:val="00026589"/>
    <w:rsid w:val="00026DFC"/>
    <w:rsid w:val="00027369"/>
    <w:rsid w:val="00027E41"/>
    <w:rsid w:val="00033A55"/>
    <w:rsid w:val="000349F7"/>
    <w:rsid w:val="000376FF"/>
    <w:rsid w:val="00042A54"/>
    <w:rsid w:val="00043D21"/>
    <w:rsid w:val="000505A7"/>
    <w:rsid w:val="00055C84"/>
    <w:rsid w:val="00057113"/>
    <w:rsid w:val="000572B7"/>
    <w:rsid w:val="00060548"/>
    <w:rsid w:val="00060C01"/>
    <w:rsid w:val="00061BBA"/>
    <w:rsid w:val="00061C9E"/>
    <w:rsid w:val="00061F4F"/>
    <w:rsid w:val="000634DD"/>
    <w:rsid w:val="00064C16"/>
    <w:rsid w:val="0007229C"/>
    <w:rsid w:val="000758DD"/>
    <w:rsid w:val="00076BE2"/>
    <w:rsid w:val="00076F61"/>
    <w:rsid w:val="00083B9D"/>
    <w:rsid w:val="0008400D"/>
    <w:rsid w:val="000871FA"/>
    <w:rsid w:val="0009630E"/>
    <w:rsid w:val="0009729A"/>
    <w:rsid w:val="00097C84"/>
    <w:rsid w:val="000A60FA"/>
    <w:rsid w:val="000A799A"/>
    <w:rsid w:val="000B0A0B"/>
    <w:rsid w:val="000B2CAE"/>
    <w:rsid w:val="000B402D"/>
    <w:rsid w:val="000B5A51"/>
    <w:rsid w:val="000C0281"/>
    <w:rsid w:val="000C4336"/>
    <w:rsid w:val="000D0480"/>
    <w:rsid w:val="000D231C"/>
    <w:rsid w:val="000D36EC"/>
    <w:rsid w:val="000E2689"/>
    <w:rsid w:val="000E2F0B"/>
    <w:rsid w:val="000E3CE0"/>
    <w:rsid w:val="000E57D4"/>
    <w:rsid w:val="000F2D55"/>
    <w:rsid w:val="000F5313"/>
    <w:rsid w:val="00100DDD"/>
    <w:rsid w:val="00102D57"/>
    <w:rsid w:val="00107C0A"/>
    <w:rsid w:val="00110008"/>
    <w:rsid w:val="00111EB1"/>
    <w:rsid w:val="00114075"/>
    <w:rsid w:val="0011577D"/>
    <w:rsid w:val="00115E28"/>
    <w:rsid w:val="001237C2"/>
    <w:rsid w:val="00125B03"/>
    <w:rsid w:val="0012616A"/>
    <w:rsid w:val="00127C02"/>
    <w:rsid w:val="001325D1"/>
    <w:rsid w:val="00135D91"/>
    <w:rsid w:val="00135EF9"/>
    <w:rsid w:val="00144833"/>
    <w:rsid w:val="00144973"/>
    <w:rsid w:val="0014667C"/>
    <w:rsid w:val="0015261D"/>
    <w:rsid w:val="001526D6"/>
    <w:rsid w:val="00155069"/>
    <w:rsid w:val="0015756D"/>
    <w:rsid w:val="00157602"/>
    <w:rsid w:val="0016240F"/>
    <w:rsid w:val="0016285D"/>
    <w:rsid w:val="00162F8F"/>
    <w:rsid w:val="00163A99"/>
    <w:rsid w:val="00164C84"/>
    <w:rsid w:val="00166CB8"/>
    <w:rsid w:val="00167BF6"/>
    <w:rsid w:val="00173FA5"/>
    <w:rsid w:val="00175385"/>
    <w:rsid w:val="00176195"/>
    <w:rsid w:val="00181496"/>
    <w:rsid w:val="0018262D"/>
    <w:rsid w:val="001862BC"/>
    <w:rsid w:val="001864EE"/>
    <w:rsid w:val="00186FCA"/>
    <w:rsid w:val="001871C0"/>
    <w:rsid w:val="001873B3"/>
    <w:rsid w:val="001907E1"/>
    <w:rsid w:val="0019095E"/>
    <w:rsid w:val="00196313"/>
    <w:rsid w:val="001B49E4"/>
    <w:rsid w:val="001B4C72"/>
    <w:rsid w:val="001B4E54"/>
    <w:rsid w:val="001C24C0"/>
    <w:rsid w:val="001C7B8E"/>
    <w:rsid w:val="001D0DE2"/>
    <w:rsid w:val="001D13F7"/>
    <w:rsid w:val="001D27F8"/>
    <w:rsid w:val="001D33AD"/>
    <w:rsid w:val="001D4363"/>
    <w:rsid w:val="001D57AD"/>
    <w:rsid w:val="001D70CF"/>
    <w:rsid w:val="001E166B"/>
    <w:rsid w:val="001E7502"/>
    <w:rsid w:val="001F0D66"/>
    <w:rsid w:val="001F2184"/>
    <w:rsid w:val="001F21DA"/>
    <w:rsid w:val="001F30D1"/>
    <w:rsid w:val="001F4E87"/>
    <w:rsid w:val="001F7E56"/>
    <w:rsid w:val="001F7F5B"/>
    <w:rsid w:val="00200383"/>
    <w:rsid w:val="00204D29"/>
    <w:rsid w:val="0020538F"/>
    <w:rsid w:val="00205AAE"/>
    <w:rsid w:val="002076F4"/>
    <w:rsid w:val="00211788"/>
    <w:rsid w:val="0021300E"/>
    <w:rsid w:val="00213036"/>
    <w:rsid w:val="00214CFA"/>
    <w:rsid w:val="002160B1"/>
    <w:rsid w:val="00216FE0"/>
    <w:rsid w:val="002236AD"/>
    <w:rsid w:val="00223B31"/>
    <w:rsid w:val="002277FA"/>
    <w:rsid w:val="00232DE7"/>
    <w:rsid w:val="002332EC"/>
    <w:rsid w:val="00235EDA"/>
    <w:rsid w:val="0024584E"/>
    <w:rsid w:val="00247D78"/>
    <w:rsid w:val="002552E6"/>
    <w:rsid w:val="00255DA4"/>
    <w:rsid w:val="002628F4"/>
    <w:rsid w:val="00262C48"/>
    <w:rsid w:val="00262DFB"/>
    <w:rsid w:val="00264673"/>
    <w:rsid w:val="00264DA9"/>
    <w:rsid w:val="00266288"/>
    <w:rsid w:val="0026734D"/>
    <w:rsid w:val="002674BA"/>
    <w:rsid w:val="0026777B"/>
    <w:rsid w:val="00272688"/>
    <w:rsid w:val="002733A5"/>
    <w:rsid w:val="00274012"/>
    <w:rsid w:val="00277627"/>
    <w:rsid w:val="002810E8"/>
    <w:rsid w:val="0028208D"/>
    <w:rsid w:val="00282832"/>
    <w:rsid w:val="00282EE4"/>
    <w:rsid w:val="00284775"/>
    <w:rsid w:val="002847D0"/>
    <w:rsid w:val="00287E19"/>
    <w:rsid w:val="0029342A"/>
    <w:rsid w:val="00294ED6"/>
    <w:rsid w:val="00296791"/>
    <w:rsid w:val="002967F1"/>
    <w:rsid w:val="00297DA2"/>
    <w:rsid w:val="002A0816"/>
    <w:rsid w:val="002A44EE"/>
    <w:rsid w:val="002A4942"/>
    <w:rsid w:val="002A75C2"/>
    <w:rsid w:val="002B083A"/>
    <w:rsid w:val="002B3BF8"/>
    <w:rsid w:val="002B4C0A"/>
    <w:rsid w:val="002C0FB6"/>
    <w:rsid w:val="002C4F38"/>
    <w:rsid w:val="002C52F2"/>
    <w:rsid w:val="002C66E8"/>
    <w:rsid w:val="002C760E"/>
    <w:rsid w:val="002C7B3C"/>
    <w:rsid w:val="002D288F"/>
    <w:rsid w:val="002D3BBB"/>
    <w:rsid w:val="002D47ED"/>
    <w:rsid w:val="002D6784"/>
    <w:rsid w:val="002D6CE9"/>
    <w:rsid w:val="002E0AF0"/>
    <w:rsid w:val="002E1A86"/>
    <w:rsid w:val="002E3D92"/>
    <w:rsid w:val="002E42C3"/>
    <w:rsid w:val="002F08E2"/>
    <w:rsid w:val="002F2CB9"/>
    <w:rsid w:val="002F50EF"/>
    <w:rsid w:val="002F7D64"/>
    <w:rsid w:val="002F7EE1"/>
    <w:rsid w:val="003025AB"/>
    <w:rsid w:val="003040A5"/>
    <w:rsid w:val="00305E1B"/>
    <w:rsid w:val="003067A0"/>
    <w:rsid w:val="00306D7B"/>
    <w:rsid w:val="00311F5B"/>
    <w:rsid w:val="0031251B"/>
    <w:rsid w:val="00314C44"/>
    <w:rsid w:val="0031656D"/>
    <w:rsid w:val="00316B50"/>
    <w:rsid w:val="003175AC"/>
    <w:rsid w:val="00320596"/>
    <w:rsid w:val="00320E79"/>
    <w:rsid w:val="00323C82"/>
    <w:rsid w:val="00341F7A"/>
    <w:rsid w:val="00341FAB"/>
    <w:rsid w:val="00345869"/>
    <w:rsid w:val="0035157F"/>
    <w:rsid w:val="00351B1C"/>
    <w:rsid w:val="00353F9B"/>
    <w:rsid w:val="00354060"/>
    <w:rsid w:val="00355810"/>
    <w:rsid w:val="00357528"/>
    <w:rsid w:val="00361856"/>
    <w:rsid w:val="00362306"/>
    <w:rsid w:val="00364669"/>
    <w:rsid w:val="00364A6C"/>
    <w:rsid w:val="003658C0"/>
    <w:rsid w:val="00373763"/>
    <w:rsid w:val="003740DF"/>
    <w:rsid w:val="0037498A"/>
    <w:rsid w:val="00376EBB"/>
    <w:rsid w:val="00380ED8"/>
    <w:rsid w:val="00384C00"/>
    <w:rsid w:val="00387028"/>
    <w:rsid w:val="00393587"/>
    <w:rsid w:val="003A292D"/>
    <w:rsid w:val="003A5D1A"/>
    <w:rsid w:val="003A672F"/>
    <w:rsid w:val="003A7092"/>
    <w:rsid w:val="003B015B"/>
    <w:rsid w:val="003B2657"/>
    <w:rsid w:val="003B38EF"/>
    <w:rsid w:val="003B3E67"/>
    <w:rsid w:val="003B4341"/>
    <w:rsid w:val="003B50D2"/>
    <w:rsid w:val="003B6FCA"/>
    <w:rsid w:val="003C1BA0"/>
    <w:rsid w:val="003C438C"/>
    <w:rsid w:val="003C66A2"/>
    <w:rsid w:val="003C6B6F"/>
    <w:rsid w:val="003C72DE"/>
    <w:rsid w:val="003C72FE"/>
    <w:rsid w:val="003D0BAE"/>
    <w:rsid w:val="003D1830"/>
    <w:rsid w:val="003D271D"/>
    <w:rsid w:val="003D288B"/>
    <w:rsid w:val="003D2CE2"/>
    <w:rsid w:val="003D63F0"/>
    <w:rsid w:val="003E031C"/>
    <w:rsid w:val="003E039F"/>
    <w:rsid w:val="003E2927"/>
    <w:rsid w:val="003E7550"/>
    <w:rsid w:val="003F1C18"/>
    <w:rsid w:val="00401657"/>
    <w:rsid w:val="004016DD"/>
    <w:rsid w:val="00401C15"/>
    <w:rsid w:val="004059E4"/>
    <w:rsid w:val="00405F26"/>
    <w:rsid w:val="00407169"/>
    <w:rsid w:val="00412579"/>
    <w:rsid w:val="00415ADE"/>
    <w:rsid w:val="00422B6C"/>
    <w:rsid w:val="00423102"/>
    <w:rsid w:val="004246F9"/>
    <w:rsid w:val="00426AA9"/>
    <w:rsid w:val="0042757F"/>
    <w:rsid w:val="00427C1E"/>
    <w:rsid w:val="00432CB1"/>
    <w:rsid w:val="0043436A"/>
    <w:rsid w:val="00443261"/>
    <w:rsid w:val="00444E51"/>
    <w:rsid w:val="0044743C"/>
    <w:rsid w:val="00452BE8"/>
    <w:rsid w:val="004532C8"/>
    <w:rsid w:val="00453938"/>
    <w:rsid w:val="00461A8F"/>
    <w:rsid w:val="0046349C"/>
    <w:rsid w:val="004641CB"/>
    <w:rsid w:val="00466004"/>
    <w:rsid w:val="0047036D"/>
    <w:rsid w:val="0047406A"/>
    <w:rsid w:val="00476ABC"/>
    <w:rsid w:val="00486556"/>
    <w:rsid w:val="00487161"/>
    <w:rsid w:val="0048740B"/>
    <w:rsid w:val="00492FC6"/>
    <w:rsid w:val="00495958"/>
    <w:rsid w:val="004A19CE"/>
    <w:rsid w:val="004A5FE8"/>
    <w:rsid w:val="004A71F1"/>
    <w:rsid w:val="004A79C6"/>
    <w:rsid w:val="004B21AC"/>
    <w:rsid w:val="004B55F9"/>
    <w:rsid w:val="004B7634"/>
    <w:rsid w:val="004C2490"/>
    <w:rsid w:val="004C5427"/>
    <w:rsid w:val="004D5211"/>
    <w:rsid w:val="004E1C54"/>
    <w:rsid w:val="004E5331"/>
    <w:rsid w:val="004F041E"/>
    <w:rsid w:val="004F0A61"/>
    <w:rsid w:val="004F6EDA"/>
    <w:rsid w:val="004F7864"/>
    <w:rsid w:val="00501147"/>
    <w:rsid w:val="005013EA"/>
    <w:rsid w:val="005014FF"/>
    <w:rsid w:val="00501BC2"/>
    <w:rsid w:val="005026AD"/>
    <w:rsid w:val="0050691F"/>
    <w:rsid w:val="005070C4"/>
    <w:rsid w:val="00510FC2"/>
    <w:rsid w:val="005117BA"/>
    <w:rsid w:val="00511DFA"/>
    <w:rsid w:val="00513010"/>
    <w:rsid w:val="00513DB3"/>
    <w:rsid w:val="00515025"/>
    <w:rsid w:val="005205D0"/>
    <w:rsid w:val="00521799"/>
    <w:rsid w:val="00523C3F"/>
    <w:rsid w:val="00523D00"/>
    <w:rsid w:val="00526603"/>
    <w:rsid w:val="00532C68"/>
    <w:rsid w:val="005345DA"/>
    <w:rsid w:val="00537263"/>
    <w:rsid w:val="00540750"/>
    <w:rsid w:val="00541E61"/>
    <w:rsid w:val="00544112"/>
    <w:rsid w:val="00546410"/>
    <w:rsid w:val="00554083"/>
    <w:rsid w:val="005546FF"/>
    <w:rsid w:val="0055613B"/>
    <w:rsid w:val="00557F6B"/>
    <w:rsid w:val="0056111D"/>
    <w:rsid w:val="00562E23"/>
    <w:rsid w:val="00563A53"/>
    <w:rsid w:val="00564CF6"/>
    <w:rsid w:val="00576AC4"/>
    <w:rsid w:val="0058245E"/>
    <w:rsid w:val="00586749"/>
    <w:rsid w:val="00586EEB"/>
    <w:rsid w:val="00590C4A"/>
    <w:rsid w:val="005921F7"/>
    <w:rsid w:val="00593BAA"/>
    <w:rsid w:val="005958F8"/>
    <w:rsid w:val="00595B72"/>
    <w:rsid w:val="005A065D"/>
    <w:rsid w:val="005A3799"/>
    <w:rsid w:val="005A49F9"/>
    <w:rsid w:val="005B0E85"/>
    <w:rsid w:val="005B369C"/>
    <w:rsid w:val="005B6214"/>
    <w:rsid w:val="005C1922"/>
    <w:rsid w:val="005C3837"/>
    <w:rsid w:val="005C5743"/>
    <w:rsid w:val="005E0734"/>
    <w:rsid w:val="005E2F0D"/>
    <w:rsid w:val="005E76A9"/>
    <w:rsid w:val="005F0A83"/>
    <w:rsid w:val="005F315F"/>
    <w:rsid w:val="005F4C77"/>
    <w:rsid w:val="005F79AB"/>
    <w:rsid w:val="00600CD0"/>
    <w:rsid w:val="00600D0E"/>
    <w:rsid w:val="00613419"/>
    <w:rsid w:val="006161E9"/>
    <w:rsid w:val="00616CE3"/>
    <w:rsid w:val="0061764E"/>
    <w:rsid w:val="006176A8"/>
    <w:rsid w:val="006237CB"/>
    <w:rsid w:val="00623F54"/>
    <w:rsid w:val="00624081"/>
    <w:rsid w:val="00626FCE"/>
    <w:rsid w:val="006279EE"/>
    <w:rsid w:val="006328FA"/>
    <w:rsid w:val="00632E2A"/>
    <w:rsid w:val="006337C6"/>
    <w:rsid w:val="00635398"/>
    <w:rsid w:val="006355BD"/>
    <w:rsid w:val="006358A0"/>
    <w:rsid w:val="006362AD"/>
    <w:rsid w:val="00636C50"/>
    <w:rsid w:val="00637831"/>
    <w:rsid w:val="0064214B"/>
    <w:rsid w:val="0064404B"/>
    <w:rsid w:val="006460CE"/>
    <w:rsid w:val="006461B1"/>
    <w:rsid w:val="00651244"/>
    <w:rsid w:val="00651634"/>
    <w:rsid w:val="00656183"/>
    <w:rsid w:val="00663523"/>
    <w:rsid w:val="00664F00"/>
    <w:rsid w:val="00665E13"/>
    <w:rsid w:val="00670652"/>
    <w:rsid w:val="00670FF9"/>
    <w:rsid w:val="00672F60"/>
    <w:rsid w:val="006735AC"/>
    <w:rsid w:val="006770F9"/>
    <w:rsid w:val="006800FC"/>
    <w:rsid w:val="0068133D"/>
    <w:rsid w:val="006816B3"/>
    <w:rsid w:val="0068693A"/>
    <w:rsid w:val="006922F8"/>
    <w:rsid w:val="00696514"/>
    <w:rsid w:val="0069687E"/>
    <w:rsid w:val="006971DF"/>
    <w:rsid w:val="006A4882"/>
    <w:rsid w:val="006A549A"/>
    <w:rsid w:val="006B0D58"/>
    <w:rsid w:val="006B1944"/>
    <w:rsid w:val="006B2C6F"/>
    <w:rsid w:val="006B2FF5"/>
    <w:rsid w:val="006B5C82"/>
    <w:rsid w:val="006B7BC1"/>
    <w:rsid w:val="006B7D57"/>
    <w:rsid w:val="006C1196"/>
    <w:rsid w:val="006C37D8"/>
    <w:rsid w:val="006C56E3"/>
    <w:rsid w:val="006C6466"/>
    <w:rsid w:val="006D0E79"/>
    <w:rsid w:val="006D58A9"/>
    <w:rsid w:val="006E20C6"/>
    <w:rsid w:val="006E2100"/>
    <w:rsid w:val="006E53F8"/>
    <w:rsid w:val="006E6743"/>
    <w:rsid w:val="006F04D6"/>
    <w:rsid w:val="006F1300"/>
    <w:rsid w:val="006F347E"/>
    <w:rsid w:val="006F3A8E"/>
    <w:rsid w:val="006F3C71"/>
    <w:rsid w:val="006F3DA5"/>
    <w:rsid w:val="006F4058"/>
    <w:rsid w:val="007005F4"/>
    <w:rsid w:val="00701E45"/>
    <w:rsid w:val="0070251A"/>
    <w:rsid w:val="00702A04"/>
    <w:rsid w:val="00702D31"/>
    <w:rsid w:val="00704611"/>
    <w:rsid w:val="00706A45"/>
    <w:rsid w:val="00706E90"/>
    <w:rsid w:val="00710CC4"/>
    <w:rsid w:val="00711426"/>
    <w:rsid w:val="00712473"/>
    <w:rsid w:val="007130A5"/>
    <w:rsid w:val="0071658B"/>
    <w:rsid w:val="0072032D"/>
    <w:rsid w:val="00722944"/>
    <w:rsid w:val="00724379"/>
    <w:rsid w:val="00725279"/>
    <w:rsid w:val="00725285"/>
    <w:rsid w:val="007256B9"/>
    <w:rsid w:val="007261A6"/>
    <w:rsid w:val="00726BDD"/>
    <w:rsid w:val="00730CAF"/>
    <w:rsid w:val="0073467D"/>
    <w:rsid w:val="007359A7"/>
    <w:rsid w:val="00736853"/>
    <w:rsid w:val="007410BC"/>
    <w:rsid w:val="00741AD7"/>
    <w:rsid w:val="0074302A"/>
    <w:rsid w:val="00745DB2"/>
    <w:rsid w:val="00747A87"/>
    <w:rsid w:val="00750402"/>
    <w:rsid w:val="00750CD1"/>
    <w:rsid w:val="007533FB"/>
    <w:rsid w:val="00754003"/>
    <w:rsid w:val="007559B6"/>
    <w:rsid w:val="00755DD7"/>
    <w:rsid w:val="00757AFF"/>
    <w:rsid w:val="00764CD7"/>
    <w:rsid w:val="007746B2"/>
    <w:rsid w:val="007757EA"/>
    <w:rsid w:val="00776CEB"/>
    <w:rsid w:val="007826A0"/>
    <w:rsid w:val="007839E4"/>
    <w:rsid w:val="00785644"/>
    <w:rsid w:val="00790506"/>
    <w:rsid w:val="00791C77"/>
    <w:rsid w:val="00793B9B"/>
    <w:rsid w:val="00795736"/>
    <w:rsid w:val="00796061"/>
    <w:rsid w:val="007975CF"/>
    <w:rsid w:val="007A6D81"/>
    <w:rsid w:val="007A722D"/>
    <w:rsid w:val="007B2343"/>
    <w:rsid w:val="007B6DD9"/>
    <w:rsid w:val="007C026A"/>
    <w:rsid w:val="007C4D16"/>
    <w:rsid w:val="007C659E"/>
    <w:rsid w:val="007C6954"/>
    <w:rsid w:val="007C7211"/>
    <w:rsid w:val="007C7442"/>
    <w:rsid w:val="007D2B79"/>
    <w:rsid w:val="007D3195"/>
    <w:rsid w:val="007D6F20"/>
    <w:rsid w:val="007E1D99"/>
    <w:rsid w:val="007E39FB"/>
    <w:rsid w:val="007E5E6A"/>
    <w:rsid w:val="007F15FC"/>
    <w:rsid w:val="007F222A"/>
    <w:rsid w:val="007F292E"/>
    <w:rsid w:val="007F4CED"/>
    <w:rsid w:val="00800466"/>
    <w:rsid w:val="00800CF2"/>
    <w:rsid w:val="0080164F"/>
    <w:rsid w:val="008020A4"/>
    <w:rsid w:val="00805FD4"/>
    <w:rsid w:val="008134B3"/>
    <w:rsid w:val="0081380D"/>
    <w:rsid w:val="008161B2"/>
    <w:rsid w:val="008168EF"/>
    <w:rsid w:val="00816BC4"/>
    <w:rsid w:val="00820256"/>
    <w:rsid w:val="00824A79"/>
    <w:rsid w:val="00824AD0"/>
    <w:rsid w:val="008253E3"/>
    <w:rsid w:val="00827F7D"/>
    <w:rsid w:val="00830A6F"/>
    <w:rsid w:val="00831504"/>
    <w:rsid w:val="00835A08"/>
    <w:rsid w:val="00837B0D"/>
    <w:rsid w:val="00844331"/>
    <w:rsid w:val="00844A5B"/>
    <w:rsid w:val="00845D00"/>
    <w:rsid w:val="00846A16"/>
    <w:rsid w:val="00846A82"/>
    <w:rsid w:val="00847668"/>
    <w:rsid w:val="008511DE"/>
    <w:rsid w:val="00852A66"/>
    <w:rsid w:val="008539FD"/>
    <w:rsid w:val="0086219A"/>
    <w:rsid w:val="00873DEF"/>
    <w:rsid w:val="00876B5D"/>
    <w:rsid w:val="0087781F"/>
    <w:rsid w:val="00886500"/>
    <w:rsid w:val="0088697A"/>
    <w:rsid w:val="00886E49"/>
    <w:rsid w:val="00887692"/>
    <w:rsid w:val="008879EC"/>
    <w:rsid w:val="00890164"/>
    <w:rsid w:val="008906ED"/>
    <w:rsid w:val="00894F9D"/>
    <w:rsid w:val="00894FE5"/>
    <w:rsid w:val="00896685"/>
    <w:rsid w:val="00896896"/>
    <w:rsid w:val="0089694D"/>
    <w:rsid w:val="008A240E"/>
    <w:rsid w:val="008A5472"/>
    <w:rsid w:val="008A7EBB"/>
    <w:rsid w:val="008B5CB7"/>
    <w:rsid w:val="008B60C3"/>
    <w:rsid w:val="008C12C4"/>
    <w:rsid w:val="008C1D0C"/>
    <w:rsid w:val="008C3395"/>
    <w:rsid w:val="008C452B"/>
    <w:rsid w:val="008C477B"/>
    <w:rsid w:val="008C54C0"/>
    <w:rsid w:val="008C6105"/>
    <w:rsid w:val="008D01E4"/>
    <w:rsid w:val="008D11BC"/>
    <w:rsid w:val="008D1998"/>
    <w:rsid w:val="008D1E37"/>
    <w:rsid w:val="008D464C"/>
    <w:rsid w:val="008D7385"/>
    <w:rsid w:val="008E5EE4"/>
    <w:rsid w:val="008F4AB7"/>
    <w:rsid w:val="008F630E"/>
    <w:rsid w:val="0090252F"/>
    <w:rsid w:val="00902D28"/>
    <w:rsid w:val="00904BBA"/>
    <w:rsid w:val="00905636"/>
    <w:rsid w:val="009068B6"/>
    <w:rsid w:val="00906A98"/>
    <w:rsid w:val="009112E4"/>
    <w:rsid w:val="0091230E"/>
    <w:rsid w:val="009129AB"/>
    <w:rsid w:val="00915F91"/>
    <w:rsid w:val="00916925"/>
    <w:rsid w:val="00917540"/>
    <w:rsid w:val="00920E83"/>
    <w:rsid w:val="00930693"/>
    <w:rsid w:val="00930758"/>
    <w:rsid w:val="00932E0D"/>
    <w:rsid w:val="009332C2"/>
    <w:rsid w:val="00933340"/>
    <w:rsid w:val="0093664B"/>
    <w:rsid w:val="00936EEF"/>
    <w:rsid w:val="00942069"/>
    <w:rsid w:val="00943EC9"/>
    <w:rsid w:val="00946BDF"/>
    <w:rsid w:val="0094736B"/>
    <w:rsid w:val="00955760"/>
    <w:rsid w:val="00957620"/>
    <w:rsid w:val="00957709"/>
    <w:rsid w:val="00961F56"/>
    <w:rsid w:val="00963D4D"/>
    <w:rsid w:val="009656CB"/>
    <w:rsid w:val="009668BE"/>
    <w:rsid w:val="00973285"/>
    <w:rsid w:val="009737BC"/>
    <w:rsid w:val="00974CFC"/>
    <w:rsid w:val="009754A3"/>
    <w:rsid w:val="00976BBC"/>
    <w:rsid w:val="00981238"/>
    <w:rsid w:val="009856D4"/>
    <w:rsid w:val="0098627A"/>
    <w:rsid w:val="0098778C"/>
    <w:rsid w:val="00987A23"/>
    <w:rsid w:val="00993ED9"/>
    <w:rsid w:val="00994445"/>
    <w:rsid w:val="00994901"/>
    <w:rsid w:val="00995182"/>
    <w:rsid w:val="009A1625"/>
    <w:rsid w:val="009A40C2"/>
    <w:rsid w:val="009A636A"/>
    <w:rsid w:val="009A7066"/>
    <w:rsid w:val="009A7F79"/>
    <w:rsid w:val="009B2C26"/>
    <w:rsid w:val="009B47B2"/>
    <w:rsid w:val="009B4D1C"/>
    <w:rsid w:val="009B7399"/>
    <w:rsid w:val="009B7860"/>
    <w:rsid w:val="009C23C1"/>
    <w:rsid w:val="009C356B"/>
    <w:rsid w:val="009C3A46"/>
    <w:rsid w:val="009C5019"/>
    <w:rsid w:val="009D1311"/>
    <w:rsid w:val="009D7362"/>
    <w:rsid w:val="009E1830"/>
    <w:rsid w:val="009E2946"/>
    <w:rsid w:val="009E3682"/>
    <w:rsid w:val="009E44AE"/>
    <w:rsid w:val="009E6350"/>
    <w:rsid w:val="009E7186"/>
    <w:rsid w:val="009F336C"/>
    <w:rsid w:val="009F362A"/>
    <w:rsid w:val="009F3D9F"/>
    <w:rsid w:val="009F6963"/>
    <w:rsid w:val="009F747A"/>
    <w:rsid w:val="00A03B2B"/>
    <w:rsid w:val="00A0740E"/>
    <w:rsid w:val="00A161DC"/>
    <w:rsid w:val="00A20646"/>
    <w:rsid w:val="00A214DE"/>
    <w:rsid w:val="00A22A2C"/>
    <w:rsid w:val="00A23568"/>
    <w:rsid w:val="00A23CC9"/>
    <w:rsid w:val="00A23D68"/>
    <w:rsid w:val="00A27166"/>
    <w:rsid w:val="00A34E35"/>
    <w:rsid w:val="00A40733"/>
    <w:rsid w:val="00A41010"/>
    <w:rsid w:val="00A42631"/>
    <w:rsid w:val="00A44C3E"/>
    <w:rsid w:val="00A45C79"/>
    <w:rsid w:val="00A45F27"/>
    <w:rsid w:val="00A46353"/>
    <w:rsid w:val="00A4750B"/>
    <w:rsid w:val="00A536BD"/>
    <w:rsid w:val="00A63B1F"/>
    <w:rsid w:val="00A70467"/>
    <w:rsid w:val="00A709DF"/>
    <w:rsid w:val="00A73944"/>
    <w:rsid w:val="00A73D0F"/>
    <w:rsid w:val="00A74039"/>
    <w:rsid w:val="00A74554"/>
    <w:rsid w:val="00A74963"/>
    <w:rsid w:val="00A80007"/>
    <w:rsid w:val="00A87306"/>
    <w:rsid w:val="00A91408"/>
    <w:rsid w:val="00A91C02"/>
    <w:rsid w:val="00A9289A"/>
    <w:rsid w:val="00A94F1C"/>
    <w:rsid w:val="00A97064"/>
    <w:rsid w:val="00AA3AED"/>
    <w:rsid w:val="00AA4645"/>
    <w:rsid w:val="00AA5609"/>
    <w:rsid w:val="00AA6631"/>
    <w:rsid w:val="00AA70A4"/>
    <w:rsid w:val="00AA713C"/>
    <w:rsid w:val="00AB1F1B"/>
    <w:rsid w:val="00AB332E"/>
    <w:rsid w:val="00AB7F70"/>
    <w:rsid w:val="00AC1C93"/>
    <w:rsid w:val="00AC37DC"/>
    <w:rsid w:val="00AC39FB"/>
    <w:rsid w:val="00AC3A5A"/>
    <w:rsid w:val="00AC4D18"/>
    <w:rsid w:val="00AD7A4B"/>
    <w:rsid w:val="00AE0113"/>
    <w:rsid w:val="00AE1706"/>
    <w:rsid w:val="00AE552E"/>
    <w:rsid w:val="00AE5DC8"/>
    <w:rsid w:val="00AE7796"/>
    <w:rsid w:val="00AF537F"/>
    <w:rsid w:val="00AF5720"/>
    <w:rsid w:val="00AF7AF2"/>
    <w:rsid w:val="00B01ED9"/>
    <w:rsid w:val="00B056E2"/>
    <w:rsid w:val="00B06ABF"/>
    <w:rsid w:val="00B07383"/>
    <w:rsid w:val="00B07EC2"/>
    <w:rsid w:val="00B10624"/>
    <w:rsid w:val="00B163F8"/>
    <w:rsid w:val="00B20384"/>
    <w:rsid w:val="00B2117F"/>
    <w:rsid w:val="00B22F25"/>
    <w:rsid w:val="00B23125"/>
    <w:rsid w:val="00B24BEA"/>
    <w:rsid w:val="00B2583C"/>
    <w:rsid w:val="00B267B7"/>
    <w:rsid w:val="00B2756B"/>
    <w:rsid w:val="00B34A60"/>
    <w:rsid w:val="00B3512C"/>
    <w:rsid w:val="00B3551A"/>
    <w:rsid w:val="00B374C2"/>
    <w:rsid w:val="00B37F29"/>
    <w:rsid w:val="00B40718"/>
    <w:rsid w:val="00B4587C"/>
    <w:rsid w:val="00B45C75"/>
    <w:rsid w:val="00B460E3"/>
    <w:rsid w:val="00B478FE"/>
    <w:rsid w:val="00B542A0"/>
    <w:rsid w:val="00B55D22"/>
    <w:rsid w:val="00B56C57"/>
    <w:rsid w:val="00B6067F"/>
    <w:rsid w:val="00B60D16"/>
    <w:rsid w:val="00B618A6"/>
    <w:rsid w:val="00B6766E"/>
    <w:rsid w:val="00B7182D"/>
    <w:rsid w:val="00B722EF"/>
    <w:rsid w:val="00B732EF"/>
    <w:rsid w:val="00B740E0"/>
    <w:rsid w:val="00B75004"/>
    <w:rsid w:val="00B75E31"/>
    <w:rsid w:val="00B85672"/>
    <w:rsid w:val="00B8654A"/>
    <w:rsid w:val="00B906A2"/>
    <w:rsid w:val="00B90852"/>
    <w:rsid w:val="00B9321B"/>
    <w:rsid w:val="00B95691"/>
    <w:rsid w:val="00B959E4"/>
    <w:rsid w:val="00B96891"/>
    <w:rsid w:val="00B96C4F"/>
    <w:rsid w:val="00BA3AD5"/>
    <w:rsid w:val="00BA692A"/>
    <w:rsid w:val="00BA7948"/>
    <w:rsid w:val="00BB0F9D"/>
    <w:rsid w:val="00BC308D"/>
    <w:rsid w:val="00BC6B26"/>
    <w:rsid w:val="00BD0C92"/>
    <w:rsid w:val="00BD165D"/>
    <w:rsid w:val="00BD24C2"/>
    <w:rsid w:val="00BD3C99"/>
    <w:rsid w:val="00BD58E1"/>
    <w:rsid w:val="00BD7FB3"/>
    <w:rsid w:val="00BE03C3"/>
    <w:rsid w:val="00BE1997"/>
    <w:rsid w:val="00BE1A61"/>
    <w:rsid w:val="00BE30EF"/>
    <w:rsid w:val="00BE3956"/>
    <w:rsid w:val="00BE3E3F"/>
    <w:rsid w:val="00BE6793"/>
    <w:rsid w:val="00BE753B"/>
    <w:rsid w:val="00BE77F1"/>
    <w:rsid w:val="00BF0987"/>
    <w:rsid w:val="00BF1F22"/>
    <w:rsid w:val="00BF28BE"/>
    <w:rsid w:val="00BF725D"/>
    <w:rsid w:val="00C010CE"/>
    <w:rsid w:val="00C032E6"/>
    <w:rsid w:val="00C04A4D"/>
    <w:rsid w:val="00C111CC"/>
    <w:rsid w:val="00C11694"/>
    <w:rsid w:val="00C11B3E"/>
    <w:rsid w:val="00C134D8"/>
    <w:rsid w:val="00C13B2F"/>
    <w:rsid w:val="00C147FB"/>
    <w:rsid w:val="00C14BD3"/>
    <w:rsid w:val="00C168CA"/>
    <w:rsid w:val="00C23FFD"/>
    <w:rsid w:val="00C24C48"/>
    <w:rsid w:val="00C2522C"/>
    <w:rsid w:val="00C2734B"/>
    <w:rsid w:val="00C32FAA"/>
    <w:rsid w:val="00C33630"/>
    <w:rsid w:val="00C337C1"/>
    <w:rsid w:val="00C3795A"/>
    <w:rsid w:val="00C42E33"/>
    <w:rsid w:val="00C4307E"/>
    <w:rsid w:val="00C46728"/>
    <w:rsid w:val="00C47991"/>
    <w:rsid w:val="00C51E4E"/>
    <w:rsid w:val="00C530E9"/>
    <w:rsid w:val="00C5387E"/>
    <w:rsid w:val="00C615CB"/>
    <w:rsid w:val="00C64C1F"/>
    <w:rsid w:val="00C667C3"/>
    <w:rsid w:val="00C66ACD"/>
    <w:rsid w:val="00C66CB8"/>
    <w:rsid w:val="00C70FC4"/>
    <w:rsid w:val="00C7198A"/>
    <w:rsid w:val="00C74513"/>
    <w:rsid w:val="00C76DE6"/>
    <w:rsid w:val="00C851FB"/>
    <w:rsid w:val="00C85D39"/>
    <w:rsid w:val="00C9602F"/>
    <w:rsid w:val="00C9663F"/>
    <w:rsid w:val="00C977CA"/>
    <w:rsid w:val="00CA2D5F"/>
    <w:rsid w:val="00CA6E7D"/>
    <w:rsid w:val="00CB1502"/>
    <w:rsid w:val="00CB3564"/>
    <w:rsid w:val="00CB49AC"/>
    <w:rsid w:val="00CB5A89"/>
    <w:rsid w:val="00CC07FA"/>
    <w:rsid w:val="00CC77C7"/>
    <w:rsid w:val="00CC7A7B"/>
    <w:rsid w:val="00CD27D9"/>
    <w:rsid w:val="00CD6F73"/>
    <w:rsid w:val="00CD7424"/>
    <w:rsid w:val="00CE2322"/>
    <w:rsid w:val="00CE4708"/>
    <w:rsid w:val="00CE7B45"/>
    <w:rsid w:val="00CE7F17"/>
    <w:rsid w:val="00CF18A4"/>
    <w:rsid w:val="00CF4952"/>
    <w:rsid w:val="00CF5C2D"/>
    <w:rsid w:val="00D01A87"/>
    <w:rsid w:val="00D07AC2"/>
    <w:rsid w:val="00D108A8"/>
    <w:rsid w:val="00D10D0B"/>
    <w:rsid w:val="00D11F7F"/>
    <w:rsid w:val="00D15E7C"/>
    <w:rsid w:val="00D16CE2"/>
    <w:rsid w:val="00D23129"/>
    <w:rsid w:val="00D244F6"/>
    <w:rsid w:val="00D27D3C"/>
    <w:rsid w:val="00D31DB7"/>
    <w:rsid w:val="00D32926"/>
    <w:rsid w:val="00D35150"/>
    <w:rsid w:val="00D36077"/>
    <w:rsid w:val="00D4360A"/>
    <w:rsid w:val="00D43E2F"/>
    <w:rsid w:val="00D45B39"/>
    <w:rsid w:val="00D45BAC"/>
    <w:rsid w:val="00D46A37"/>
    <w:rsid w:val="00D51C3B"/>
    <w:rsid w:val="00D52582"/>
    <w:rsid w:val="00D53102"/>
    <w:rsid w:val="00D604EF"/>
    <w:rsid w:val="00D6420A"/>
    <w:rsid w:val="00D757C3"/>
    <w:rsid w:val="00D84FF3"/>
    <w:rsid w:val="00D90C56"/>
    <w:rsid w:val="00D913B8"/>
    <w:rsid w:val="00D91D09"/>
    <w:rsid w:val="00D93E19"/>
    <w:rsid w:val="00D94FF1"/>
    <w:rsid w:val="00DA1ECA"/>
    <w:rsid w:val="00DA24BB"/>
    <w:rsid w:val="00DA3991"/>
    <w:rsid w:val="00DA3A84"/>
    <w:rsid w:val="00DA498A"/>
    <w:rsid w:val="00DA5368"/>
    <w:rsid w:val="00DA583E"/>
    <w:rsid w:val="00DB2155"/>
    <w:rsid w:val="00DB5CFA"/>
    <w:rsid w:val="00DC1264"/>
    <w:rsid w:val="00DC2C22"/>
    <w:rsid w:val="00DC57AF"/>
    <w:rsid w:val="00DC7CC1"/>
    <w:rsid w:val="00DD1508"/>
    <w:rsid w:val="00DD5DEA"/>
    <w:rsid w:val="00DD67DD"/>
    <w:rsid w:val="00DD75DF"/>
    <w:rsid w:val="00DE268E"/>
    <w:rsid w:val="00DF2803"/>
    <w:rsid w:val="00DF365D"/>
    <w:rsid w:val="00DF41ED"/>
    <w:rsid w:val="00E00EBD"/>
    <w:rsid w:val="00E02118"/>
    <w:rsid w:val="00E04690"/>
    <w:rsid w:val="00E06410"/>
    <w:rsid w:val="00E073CB"/>
    <w:rsid w:val="00E10D33"/>
    <w:rsid w:val="00E13DFD"/>
    <w:rsid w:val="00E14219"/>
    <w:rsid w:val="00E145B0"/>
    <w:rsid w:val="00E15837"/>
    <w:rsid w:val="00E164DD"/>
    <w:rsid w:val="00E17CE9"/>
    <w:rsid w:val="00E30268"/>
    <w:rsid w:val="00E30BAC"/>
    <w:rsid w:val="00E339CE"/>
    <w:rsid w:val="00E345C4"/>
    <w:rsid w:val="00E34B3F"/>
    <w:rsid w:val="00E35C8E"/>
    <w:rsid w:val="00E409FA"/>
    <w:rsid w:val="00E41AB2"/>
    <w:rsid w:val="00E42A1E"/>
    <w:rsid w:val="00E43534"/>
    <w:rsid w:val="00E45BAF"/>
    <w:rsid w:val="00E47A5C"/>
    <w:rsid w:val="00E47D3B"/>
    <w:rsid w:val="00E60056"/>
    <w:rsid w:val="00E60D27"/>
    <w:rsid w:val="00E62117"/>
    <w:rsid w:val="00E66051"/>
    <w:rsid w:val="00E672C1"/>
    <w:rsid w:val="00E7077E"/>
    <w:rsid w:val="00E71DE9"/>
    <w:rsid w:val="00E75604"/>
    <w:rsid w:val="00E77097"/>
    <w:rsid w:val="00E818C8"/>
    <w:rsid w:val="00E82902"/>
    <w:rsid w:val="00E8297E"/>
    <w:rsid w:val="00E83C3C"/>
    <w:rsid w:val="00E85112"/>
    <w:rsid w:val="00E857BE"/>
    <w:rsid w:val="00E86CAC"/>
    <w:rsid w:val="00E91FB0"/>
    <w:rsid w:val="00E92B0C"/>
    <w:rsid w:val="00E96499"/>
    <w:rsid w:val="00E972BA"/>
    <w:rsid w:val="00EA18B1"/>
    <w:rsid w:val="00EA44A8"/>
    <w:rsid w:val="00EA4615"/>
    <w:rsid w:val="00EA52FC"/>
    <w:rsid w:val="00EA5AA3"/>
    <w:rsid w:val="00EA665F"/>
    <w:rsid w:val="00EA6762"/>
    <w:rsid w:val="00EB1233"/>
    <w:rsid w:val="00EB33D5"/>
    <w:rsid w:val="00EB58F0"/>
    <w:rsid w:val="00EB6784"/>
    <w:rsid w:val="00EC3063"/>
    <w:rsid w:val="00EC3502"/>
    <w:rsid w:val="00EC5125"/>
    <w:rsid w:val="00EC5698"/>
    <w:rsid w:val="00EC6D10"/>
    <w:rsid w:val="00ED23B6"/>
    <w:rsid w:val="00ED434E"/>
    <w:rsid w:val="00EE0E2E"/>
    <w:rsid w:val="00EE2FD8"/>
    <w:rsid w:val="00EE3181"/>
    <w:rsid w:val="00EE3DD1"/>
    <w:rsid w:val="00EF0C08"/>
    <w:rsid w:val="00EF410A"/>
    <w:rsid w:val="00EF54A5"/>
    <w:rsid w:val="00F02521"/>
    <w:rsid w:val="00F0466F"/>
    <w:rsid w:val="00F05653"/>
    <w:rsid w:val="00F066F0"/>
    <w:rsid w:val="00F07B65"/>
    <w:rsid w:val="00F12D71"/>
    <w:rsid w:val="00F13D5A"/>
    <w:rsid w:val="00F147F9"/>
    <w:rsid w:val="00F2159C"/>
    <w:rsid w:val="00F21C23"/>
    <w:rsid w:val="00F23411"/>
    <w:rsid w:val="00F25E58"/>
    <w:rsid w:val="00F26B1A"/>
    <w:rsid w:val="00F311B0"/>
    <w:rsid w:val="00F32391"/>
    <w:rsid w:val="00F34E7C"/>
    <w:rsid w:val="00F35CAE"/>
    <w:rsid w:val="00F35E87"/>
    <w:rsid w:val="00F40B37"/>
    <w:rsid w:val="00F4343E"/>
    <w:rsid w:val="00F5310D"/>
    <w:rsid w:val="00F535EA"/>
    <w:rsid w:val="00F545E7"/>
    <w:rsid w:val="00F6029F"/>
    <w:rsid w:val="00F657AD"/>
    <w:rsid w:val="00F67258"/>
    <w:rsid w:val="00F6733B"/>
    <w:rsid w:val="00F765FC"/>
    <w:rsid w:val="00F77BC2"/>
    <w:rsid w:val="00F80261"/>
    <w:rsid w:val="00F80BCE"/>
    <w:rsid w:val="00F861C9"/>
    <w:rsid w:val="00F8684A"/>
    <w:rsid w:val="00F86DD6"/>
    <w:rsid w:val="00F90E2F"/>
    <w:rsid w:val="00F932CB"/>
    <w:rsid w:val="00F96D05"/>
    <w:rsid w:val="00F9700E"/>
    <w:rsid w:val="00FA3471"/>
    <w:rsid w:val="00FA58C2"/>
    <w:rsid w:val="00FB27CD"/>
    <w:rsid w:val="00FB2F89"/>
    <w:rsid w:val="00FB3EE7"/>
    <w:rsid w:val="00FB480D"/>
    <w:rsid w:val="00FB58A9"/>
    <w:rsid w:val="00FB60E6"/>
    <w:rsid w:val="00FC22F1"/>
    <w:rsid w:val="00FC299A"/>
    <w:rsid w:val="00FD0F32"/>
    <w:rsid w:val="00FD21B8"/>
    <w:rsid w:val="00FD45E1"/>
    <w:rsid w:val="00FD48D9"/>
    <w:rsid w:val="00FD4E03"/>
    <w:rsid w:val="00FD5C7D"/>
    <w:rsid w:val="00FD6C10"/>
    <w:rsid w:val="00FE0FCB"/>
    <w:rsid w:val="00FE165A"/>
    <w:rsid w:val="00FE2FEE"/>
    <w:rsid w:val="00FE4079"/>
    <w:rsid w:val="00FE4325"/>
    <w:rsid w:val="00FE4A8F"/>
    <w:rsid w:val="00FE772B"/>
    <w:rsid w:val="00FF24C5"/>
    <w:rsid w:val="00FF4745"/>
    <w:rsid w:val="00FF4D61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34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234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F1300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61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7258"/>
    <w:pPr>
      <w:ind w:left="708"/>
    </w:pPr>
  </w:style>
  <w:style w:type="paragraph" w:styleId="Sprechblasentext">
    <w:name w:val="Balloon Text"/>
    <w:basedOn w:val="Standard"/>
    <w:link w:val="SprechblasentextZchn"/>
    <w:rsid w:val="001D43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D4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34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234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F1300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61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7258"/>
    <w:pPr>
      <w:ind w:left="708"/>
    </w:pPr>
  </w:style>
  <w:style w:type="paragraph" w:styleId="Sprechblasentext">
    <w:name w:val="Balloon Text"/>
    <w:basedOn w:val="Standard"/>
    <w:link w:val="SprechblasentextZchn"/>
    <w:rsid w:val="001D43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D4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2EAD-7457-44DE-9867-441D7BED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3247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Fachverband der Schweierischen Kies- und Betonindustrie</vt:lpstr>
      <vt:lpstr>Fachverband der Schweierischen Kies- und Betonindustrie</vt:lpstr>
    </vt:vector>
  </TitlesOfParts>
  <Company>.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Fachverband der Schweierischen Kies- und Betonindustrie</dc:title>
  <dc:creator>isabelle.pfister</dc:creator>
  <cp:lastModifiedBy>Patricia</cp:lastModifiedBy>
  <cp:revision>2</cp:revision>
  <cp:lastPrinted>2015-01-29T09:48:00Z</cp:lastPrinted>
  <dcterms:created xsi:type="dcterms:W3CDTF">2015-01-29T09:49:00Z</dcterms:created>
  <dcterms:modified xsi:type="dcterms:W3CDTF">2015-01-29T09:49:00Z</dcterms:modified>
</cp:coreProperties>
</file>